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DE4" w:rsidRPr="00CE7193" w:rsidRDefault="00FC7BD5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38A59B" wp14:editId="26360F0A">
                <wp:simplePos x="0" y="0"/>
                <wp:positionH relativeFrom="column">
                  <wp:posOffset>810895</wp:posOffset>
                </wp:positionH>
                <wp:positionV relativeFrom="paragraph">
                  <wp:posOffset>309245</wp:posOffset>
                </wp:positionV>
                <wp:extent cx="4488815" cy="1689735"/>
                <wp:effectExtent l="0" t="0" r="26035" b="2476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8815" cy="1689735"/>
                        </a:xfrm>
                        <a:prstGeom prst="rect">
                          <a:avLst/>
                        </a:prstGeom>
                        <a:solidFill>
                          <a:srgbClr val="EEECE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C7BD5" w:rsidRDefault="00FC7BD5" w:rsidP="00FC7BD5">
                            <w:pPr>
                              <w:ind w:right="-194"/>
                              <w:rPr>
                                <w:sz w:val="28"/>
                                <w:szCs w:val="28"/>
                              </w:rPr>
                            </w:pPr>
                            <w:r w:rsidRPr="005E5B08">
                              <w:rPr>
                                <w:b/>
                                <w:sz w:val="28"/>
                                <w:szCs w:val="28"/>
                              </w:rPr>
                              <w:t>Domaine :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Les  arts du  Visuel </w:t>
                            </w:r>
                          </w:p>
                          <w:p w:rsidR="00FC7BD5" w:rsidRDefault="00FC7BD5" w:rsidP="00FC7BD5">
                            <w:pPr>
                              <w:ind w:right="-194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FC7BD5" w:rsidRDefault="00FC7BD5" w:rsidP="00FC7BD5">
                            <w:pPr>
                              <w:ind w:right="-194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FC7BD5" w:rsidRDefault="00FC7BD5" w:rsidP="00FC7BD5">
                            <w:pPr>
                              <w:ind w:right="-194"/>
                              <w:rPr>
                                <w:sz w:val="28"/>
                                <w:szCs w:val="28"/>
                              </w:rPr>
                            </w:pPr>
                            <w:r w:rsidRPr="005E5B08">
                              <w:rPr>
                                <w:b/>
                                <w:sz w:val="28"/>
                                <w:szCs w:val="28"/>
                              </w:rPr>
                              <w:t>Sujet :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les manuscrits du Vaspurakan, de Cilicie et d’ailleurs</w:t>
                            </w:r>
                          </w:p>
                          <w:p w:rsidR="00FC7BD5" w:rsidRDefault="00FC7BD5" w:rsidP="00FC7BD5">
                            <w:pPr>
                              <w:ind w:right="-194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FC7BD5" w:rsidRPr="005E5B08" w:rsidRDefault="00FC7BD5" w:rsidP="00FC7BD5">
                            <w:pPr>
                              <w:ind w:right="-194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FC7BD5" w:rsidRPr="00D365AA" w:rsidRDefault="00FC7BD5" w:rsidP="00FC7BD5">
                            <w:pPr>
                              <w:ind w:right="-194"/>
                              <w:rPr>
                                <w:sz w:val="24"/>
                                <w:szCs w:val="24"/>
                              </w:rPr>
                            </w:pPr>
                            <w:r w:rsidRPr="005E5B08">
                              <w:rPr>
                                <w:b/>
                                <w:sz w:val="28"/>
                                <w:szCs w:val="28"/>
                              </w:rPr>
                              <w:t>Période Historique :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365AA">
                              <w:rPr>
                                <w:sz w:val="24"/>
                                <w:szCs w:val="24"/>
                              </w:rPr>
                              <w:t>Moyen Age  (476 – 1492)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 // 9</w:t>
                            </w:r>
                            <w:r w:rsidRPr="008C383D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ème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s au 15</w:t>
                            </w:r>
                            <w:r w:rsidRPr="008C383D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ème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63.85pt;margin-top:24.35pt;width:353.45pt;height:133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" fillcolor="#eeece1" strokeweight=".5pt">
                <v:textbox>
                  <w:txbxContent>
                    <w:p w:rsidR="00FC7BD5" w:rsidRDefault="00FC7BD5" w:rsidP="00FC7BD5">
                      <w:pPr>
                        <w:ind w:right="-194"/>
                        <w:rPr>
                          <w:sz w:val="28"/>
                          <w:szCs w:val="28"/>
                        </w:rPr>
                      </w:pPr>
                      <w:r w:rsidRPr="005E5B08">
                        <w:rPr>
                          <w:b/>
                          <w:sz w:val="28"/>
                          <w:szCs w:val="28"/>
                        </w:rPr>
                        <w:t>Domaine :</w:t>
                      </w:r>
                      <w:r>
                        <w:rPr>
                          <w:sz w:val="28"/>
                          <w:szCs w:val="28"/>
                        </w:rPr>
                        <w:t xml:space="preserve">             Les  arts du  Visuel </w:t>
                      </w:r>
                    </w:p>
                    <w:p w:rsidR="00FC7BD5" w:rsidRDefault="00FC7BD5" w:rsidP="00FC7BD5">
                      <w:pPr>
                        <w:ind w:right="-194"/>
                        <w:rPr>
                          <w:sz w:val="28"/>
                          <w:szCs w:val="28"/>
                        </w:rPr>
                      </w:pPr>
                    </w:p>
                    <w:p w:rsidR="00FC7BD5" w:rsidRDefault="00FC7BD5" w:rsidP="00FC7BD5">
                      <w:pPr>
                        <w:ind w:right="-194"/>
                        <w:rPr>
                          <w:sz w:val="28"/>
                          <w:szCs w:val="28"/>
                        </w:rPr>
                      </w:pPr>
                    </w:p>
                    <w:p w:rsidR="00FC7BD5" w:rsidRDefault="00FC7BD5" w:rsidP="00FC7BD5">
                      <w:pPr>
                        <w:ind w:right="-194"/>
                        <w:rPr>
                          <w:sz w:val="28"/>
                          <w:szCs w:val="28"/>
                        </w:rPr>
                      </w:pPr>
                      <w:r w:rsidRPr="005E5B08">
                        <w:rPr>
                          <w:b/>
                          <w:sz w:val="28"/>
                          <w:szCs w:val="28"/>
                        </w:rPr>
                        <w:t>Sujet :</w:t>
                      </w:r>
                      <w:r>
                        <w:rPr>
                          <w:sz w:val="28"/>
                          <w:szCs w:val="28"/>
                        </w:rPr>
                        <w:t xml:space="preserve"> les manuscrits du Vaspurakan, de Cilicie et d’ailleurs</w:t>
                      </w:r>
                    </w:p>
                    <w:p w:rsidR="00FC7BD5" w:rsidRDefault="00FC7BD5" w:rsidP="00FC7BD5">
                      <w:pPr>
                        <w:ind w:right="-194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FC7BD5" w:rsidRPr="005E5B08" w:rsidRDefault="00FC7BD5" w:rsidP="00FC7BD5">
                      <w:pPr>
                        <w:ind w:right="-194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FC7BD5" w:rsidRPr="00D365AA" w:rsidRDefault="00FC7BD5" w:rsidP="00FC7BD5">
                      <w:pPr>
                        <w:ind w:right="-194"/>
                        <w:rPr>
                          <w:sz w:val="24"/>
                          <w:szCs w:val="24"/>
                        </w:rPr>
                      </w:pPr>
                      <w:r w:rsidRPr="005E5B08">
                        <w:rPr>
                          <w:b/>
                          <w:sz w:val="28"/>
                          <w:szCs w:val="28"/>
                        </w:rPr>
                        <w:t>Période Historique :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365AA">
                        <w:rPr>
                          <w:sz w:val="24"/>
                          <w:szCs w:val="24"/>
                        </w:rPr>
                        <w:t>Moyen Age  (476 – 1492)</w:t>
                      </w:r>
                      <w:r>
                        <w:rPr>
                          <w:sz w:val="24"/>
                          <w:szCs w:val="24"/>
                        </w:rPr>
                        <w:t> // 9</w:t>
                      </w:r>
                      <w:r w:rsidRPr="008C383D">
                        <w:rPr>
                          <w:sz w:val="24"/>
                          <w:szCs w:val="24"/>
                          <w:vertAlign w:val="superscript"/>
                        </w:rPr>
                        <w:t>ème</w:t>
                      </w:r>
                      <w:r>
                        <w:rPr>
                          <w:sz w:val="24"/>
                          <w:szCs w:val="24"/>
                        </w:rPr>
                        <w:t xml:space="preserve"> s au 15</w:t>
                      </w:r>
                      <w:r w:rsidRPr="008C383D">
                        <w:rPr>
                          <w:sz w:val="24"/>
                          <w:szCs w:val="24"/>
                          <w:vertAlign w:val="superscript"/>
                        </w:rPr>
                        <w:t>ème</w:t>
                      </w:r>
                      <w:r>
                        <w:rPr>
                          <w:sz w:val="24"/>
                          <w:szCs w:val="24"/>
                        </w:rPr>
                        <w:t xml:space="preserve"> s</w:t>
                      </w:r>
                    </w:p>
                  </w:txbxContent>
                </v:textbox>
              </v:shape>
            </w:pict>
          </mc:Fallback>
        </mc:AlternateContent>
      </w:r>
    </w:p>
    <w:p w:rsidR="00B61B64" w:rsidRDefault="00B61B64"/>
    <w:p w:rsidR="00324B42" w:rsidRDefault="00324B42"/>
    <w:p w:rsidR="00324B42" w:rsidRDefault="00324B42"/>
    <w:p w:rsidR="00324B42" w:rsidRDefault="00324B42"/>
    <w:p w:rsidR="00324B42" w:rsidRPr="00CE7193" w:rsidRDefault="00324B42"/>
    <w:p w:rsidR="00B61B64" w:rsidRPr="00CE7193" w:rsidRDefault="00B61B64"/>
    <w:p w:rsidR="00B61B64" w:rsidRPr="00CE7193" w:rsidRDefault="00B61B64"/>
    <w:p w:rsidR="00B61B64" w:rsidRPr="00CE7193" w:rsidRDefault="00B61B64"/>
    <w:p w:rsidR="00B61B64" w:rsidRPr="00CE7193" w:rsidRDefault="00B61B64"/>
    <w:p w:rsidR="00B61B64" w:rsidRPr="00CE7193" w:rsidRDefault="00B61B64"/>
    <w:p w:rsidR="00B61B64" w:rsidRPr="00CE7193" w:rsidRDefault="00B61B64"/>
    <w:p w:rsidR="00B61B64" w:rsidRDefault="00B61B64"/>
    <w:p w:rsidR="00A26B23" w:rsidRDefault="00A26B23"/>
    <w:p w:rsidR="00A26B23" w:rsidRPr="00CE7193" w:rsidRDefault="00A26B23">
      <w:bookmarkStart w:id="0" w:name="_GoBack"/>
      <w:bookmarkEnd w:id="0"/>
    </w:p>
    <w:p w:rsidR="00C24EB0" w:rsidRDefault="00C24EB0" w:rsidP="00A02DE4">
      <w:pPr>
        <w:rPr>
          <w:b/>
        </w:rPr>
      </w:pPr>
    </w:p>
    <w:p w:rsidR="00C24EB0" w:rsidRDefault="00A02DE4" w:rsidP="00A02DE4">
      <w:r w:rsidRPr="00CE7193">
        <w:rPr>
          <w:b/>
        </w:rPr>
        <w:t>Auteur :</w:t>
      </w:r>
      <w:r w:rsidRPr="00CE7193">
        <w:t xml:space="preserve"> </w:t>
      </w:r>
      <w:r w:rsidR="00324B42">
        <w:t>Jacques Hagopian</w:t>
      </w:r>
      <w:r w:rsidR="002013BB">
        <w:t xml:space="preserve">, </w:t>
      </w:r>
    </w:p>
    <w:p w:rsidR="00A02DE4" w:rsidRDefault="00A02DE4" w:rsidP="00A02DE4">
      <w:r w:rsidRPr="00CE7193">
        <w:t xml:space="preserve">Date de publication : </w:t>
      </w:r>
      <w:r w:rsidR="00324B42">
        <w:t>ma</w:t>
      </w:r>
      <w:r w:rsidR="00C24EB0">
        <w:t>i</w:t>
      </w:r>
      <w:r w:rsidR="00324B42">
        <w:t xml:space="preserve"> 2013</w:t>
      </w:r>
    </w:p>
    <w:p w:rsidR="00CC72AC" w:rsidRDefault="00CC72AC" w:rsidP="00A02DE4"/>
    <w:p w:rsidR="008F66B7" w:rsidRPr="00CE7193" w:rsidRDefault="008F66B7" w:rsidP="00A02DE4"/>
    <w:p w:rsidR="00A02DE4" w:rsidRPr="00CE7193" w:rsidRDefault="00A02DE4" w:rsidP="00A02DE4">
      <w:pPr>
        <w:rPr>
          <w:sz w:val="24"/>
          <w:szCs w:val="24"/>
        </w:rPr>
      </w:pPr>
      <w:r w:rsidRPr="00CE7193">
        <w:rPr>
          <w:b/>
          <w:sz w:val="24"/>
          <w:szCs w:val="24"/>
        </w:rPr>
        <w:t xml:space="preserve">Présentation </w:t>
      </w:r>
      <w:r w:rsidR="00CC72AC">
        <w:rPr>
          <w:b/>
          <w:sz w:val="24"/>
          <w:szCs w:val="24"/>
        </w:rPr>
        <w:t>du sujet</w:t>
      </w:r>
      <w:r w:rsidRPr="00CE7193">
        <w:rPr>
          <w:b/>
          <w:sz w:val="24"/>
          <w:szCs w:val="24"/>
        </w:rPr>
        <w:t> :</w:t>
      </w:r>
      <w:r w:rsidRPr="00CE7193">
        <w:rPr>
          <w:sz w:val="24"/>
          <w:szCs w:val="24"/>
        </w:rPr>
        <w:t xml:space="preserve">  </w:t>
      </w:r>
    </w:p>
    <w:p w:rsidR="00B61B64" w:rsidRDefault="00324B42" w:rsidP="00A02DE4">
      <w:pPr>
        <w:rPr>
          <w:sz w:val="24"/>
          <w:szCs w:val="24"/>
        </w:rPr>
      </w:pPr>
      <w:r>
        <w:rPr>
          <w:sz w:val="24"/>
          <w:szCs w:val="24"/>
        </w:rPr>
        <w:t>Observation, signification des représentations</w:t>
      </w:r>
    </w:p>
    <w:p w:rsidR="00C24EB0" w:rsidRDefault="00C24EB0" w:rsidP="00A02DE4">
      <w:pPr>
        <w:rPr>
          <w:sz w:val="24"/>
          <w:szCs w:val="24"/>
        </w:rPr>
      </w:pPr>
      <w:r>
        <w:rPr>
          <w:sz w:val="24"/>
          <w:szCs w:val="24"/>
        </w:rPr>
        <w:t>Comparaison des représentations selon les régions, les influences intégrées dans l’œuvre/</w:t>
      </w:r>
    </w:p>
    <w:p w:rsidR="00324B42" w:rsidRDefault="00324B42" w:rsidP="00A02DE4">
      <w:pPr>
        <w:rPr>
          <w:sz w:val="24"/>
          <w:szCs w:val="24"/>
        </w:rPr>
      </w:pPr>
    </w:p>
    <w:p w:rsidR="008F66B7" w:rsidRPr="00CE7193" w:rsidRDefault="008F66B7" w:rsidP="00A02DE4">
      <w:pPr>
        <w:rPr>
          <w:sz w:val="24"/>
          <w:szCs w:val="24"/>
        </w:rPr>
      </w:pPr>
    </w:p>
    <w:p w:rsidR="00CC72AC" w:rsidRDefault="00F20D23" w:rsidP="00A02DE4">
      <w:pPr>
        <w:rPr>
          <w:sz w:val="24"/>
          <w:szCs w:val="24"/>
        </w:rPr>
      </w:pPr>
      <w:r w:rsidRPr="00CE7193">
        <w:rPr>
          <w:b/>
          <w:sz w:val="24"/>
          <w:szCs w:val="24"/>
        </w:rPr>
        <w:t>Niveau :</w:t>
      </w:r>
      <w:r w:rsidRPr="00CE7193">
        <w:rPr>
          <w:sz w:val="24"/>
          <w:szCs w:val="24"/>
        </w:rPr>
        <w:t xml:space="preserve"> </w:t>
      </w:r>
      <w:r w:rsidR="00435096">
        <w:rPr>
          <w:sz w:val="24"/>
          <w:szCs w:val="24"/>
        </w:rPr>
        <w:t>école primaire cycle 3</w:t>
      </w:r>
    </w:p>
    <w:p w:rsidR="00CC72AC" w:rsidRDefault="00CC72AC" w:rsidP="00A02DE4">
      <w:pPr>
        <w:rPr>
          <w:sz w:val="24"/>
          <w:szCs w:val="24"/>
        </w:rPr>
      </w:pPr>
    </w:p>
    <w:p w:rsidR="008F66B7" w:rsidRDefault="008F66B7" w:rsidP="00A02DE4">
      <w:pPr>
        <w:rPr>
          <w:sz w:val="24"/>
          <w:szCs w:val="24"/>
        </w:rPr>
      </w:pPr>
    </w:p>
    <w:p w:rsidR="00A02DE4" w:rsidRPr="00CE7193" w:rsidRDefault="00460338" w:rsidP="00A02DE4">
      <w:pPr>
        <w:rPr>
          <w:b/>
          <w:sz w:val="24"/>
          <w:szCs w:val="24"/>
        </w:rPr>
      </w:pPr>
      <w:r w:rsidRPr="00CE7193">
        <w:rPr>
          <w:b/>
          <w:sz w:val="24"/>
          <w:szCs w:val="24"/>
        </w:rPr>
        <w:t>Objectifs</w:t>
      </w:r>
      <w:r w:rsidR="00A02DE4" w:rsidRPr="00CE7193">
        <w:rPr>
          <w:b/>
          <w:sz w:val="24"/>
          <w:szCs w:val="24"/>
        </w:rPr>
        <w:t> </w:t>
      </w:r>
      <w:r w:rsidR="006E5713" w:rsidRPr="00CE7193">
        <w:rPr>
          <w:b/>
          <w:sz w:val="24"/>
          <w:szCs w:val="24"/>
        </w:rPr>
        <w:t xml:space="preserve">généraux </w:t>
      </w:r>
      <w:r w:rsidR="00A02DE4" w:rsidRPr="00CE7193">
        <w:rPr>
          <w:b/>
          <w:sz w:val="24"/>
          <w:szCs w:val="24"/>
        </w:rPr>
        <w:t xml:space="preserve">: </w:t>
      </w:r>
    </w:p>
    <w:p w:rsidR="00653350" w:rsidRDefault="007B1174" w:rsidP="00A02DE4">
      <w:pPr>
        <w:rPr>
          <w:sz w:val="24"/>
          <w:szCs w:val="24"/>
        </w:rPr>
      </w:pPr>
      <w:r>
        <w:rPr>
          <w:sz w:val="24"/>
          <w:szCs w:val="24"/>
        </w:rPr>
        <w:t xml:space="preserve">Etre capable de distinguer des œuvres du Vaspurakan </w:t>
      </w:r>
      <w:r w:rsidR="00C24EB0">
        <w:rPr>
          <w:sz w:val="24"/>
          <w:szCs w:val="24"/>
        </w:rPr>
        <w:t>et de Cilicie</w:t>
      </w:r>
      <w:r>
        <w:rPr>
          <w:sz w:val="24"/>
          <w:szCs w:val="24"/>
        </w:rPr>
        <w:t>.</w:t>
      </w:r>
    </w:p>
    <w:p w:rsidR="007B1174" w:rsidRDefault="007B1174" w:rsidP="00A02DE4">
      <w:pPr>
        <w:rPr>
          <w:sz w:val="24"/>
          <w:szCs w:val="24"/>
        </w:rPr>
      </w:pPr>
      <w:r>
        <w:rPr>
          <w:sz w:val="24"/>
          <w:szCs w:val="24"/>
        </w:rPr>
        <w:t>Etre capable d’interpréter les représentations.</w:t>
      </w:r>
    </w:p>
    <w:p w:rsidR="00C24EB0" w:rsidRDefault="00C24EB0" w:rsidP="00A02DE4">
      <w:pPr>
        <w:rPr>
          <w:sz w:val="24"/>
          <w:szCs w:val="24"/>
        </w:rPr>
      </w:pPr>
      <w:r>
        <w:rPr>
          <w:sz w:val="24"/>
          <w:szCs w:val="24"/>
        </w:rPr>
        <w:t>Développer la capacité à comparer des représentations d’une même scène selon leurs provenances et les influences subies.</w:t>
      </w:r>
    </w:p>
    <w:p w:rsidR="00CC72AC" w:rsidRPr="00CE7193" w:rsidRDefault="00CC72AC" w:rsidP="00A02DE4">
      <w:pPr>
        <w:rPr>
          <w:sz w:val="24"/>
          <w:szCs w:val="24"/>
        </w:rPr>
      </w:pPr>
    </w:p>
    <w:p w:rsidR="00653350" w:rsidRPr="00CE7193" w:rsidRDefault="00653350" w:rsidP="00A02DE4">
      <w:pPr>
        <w:rPr>
          <w:b/>
          <w:sz w:val="24"/>
          <w:szCs w:val="24"/>
        </w:rPr>
      </w:pPr>
      <w:r w:rsidRPr="00CE7193">
        <w:rPr>
          <w:b/>
          <w:sz w:val="24"/>
          <w:szCs w:val="24"/>
        </w:rPr>
        <w:t>Critères de réussite :</w:t>
      </w:r>
    </w:p>
    <w:p w:rsidR="00653350" w:rsidRDefault="00435096" w:rsidP="00A02DE4">
      <w:pPr>
        <w:rPr>
          <w:sz w:val="24"/>
          <w:szCs w:val="24"/>
        </w:rPr>
      </w:pPr>
      <w:r>
        <w:rPr>
          <w:sz w:val="24"/>
          <w:szCs w:val="24"/>
        </w:rPr>
        <w:t xml:space="preserve">Capacité à interpréter la représentation </w:t>
      </w:r>
      <w:r w:rsidR="00C24EB0">
        <w:rPr>
          <w:sz w:val="24"/>
          <w:szCs w:val="24"/>
        </w:rPr>
        <w:t xml:space="preserve">des scènes </w:t>
      </w:r>
      <w:r w:rsidR="007B1174">
        <w:rPr>
          <w:sz w:val="24"/>
          <w:szCs w:val="24"/>
        </w:rPr>
        <w:t>(liaison</w:t>
      </w:r>
      <w:r>
        <w:rPr>
          <w:sz w:val="24"/>
          <w:szCs w:val="24"/>
        </w:rPr>
        <w:t xml:space="preserve"> avec histoire religieuse)</w:t>
      </w:r>
    </w:p>
    <w:p w:rsidR="00435096" w:rsidRDefault="00435096" w:rsidP="00A02DE4">
      <w:pPr>
        <w:rPr>
          <w:sz w:val="24"/>
          <w:szCs w:val="24"/>
        </w:rPr>
      </w:pPr>
      <w:r>
        <w:rPr>
          <w:sz w:val="24"/>
          <w:szCs w:val="24"/>
        </w:rPr>
        <w:t xml:space="preserve">Capacité à distinguer </w:t>
      </w:r>
      <w:r w:rsidR="00C24EB0">
        <w:rPr>
          <w:sz w:val="24"/>
          <w:szCs w:val="24"/>
        </w:rPr>
        <w:t>des</w:t>
      </w:r>
      <w:r>
        <w:rPr>
          <w:sz w:val="24"/>
          <w:szCs w:val="24"/>
        </w:rPr>
        <w:t xml:space="preserve"> manuscrit</w:t>
      </w:r>
      <w:r w:rsidR="00C24EB0">
        <w:rPr>
          <w:sz w:val="24"/>
          <w:szCs w:val="24"/>
        </w:rPr>
        <w:t>s</w:t>
      </w:r>
      <w:r>
        <w:rPr>
          <w:sz w:val="24"/>
          <w:szCs w:val="24"/>
        </w:rPr>
        <w:t xml:space="preserve"> du Vaspurakan </w:t>
      </w:r>
      <w:r w:rsidR="00C24EB0">
        <w:rPr>
          <w:sz w:val="24"/>
          <w:szCs w:val="24"/>
        </w:rPr>
        <w:t>et de Cilicie, à les commenter.</w:t>
      </w:r>
    </w:p>
    <w:p w:rsidR="00435096" w:rsidRPr="00CE7193" w:rsidRDefault="00435096" w:rsidP="00A02DE4">
      <w:pPr>
        <w:rPr>
          <w:sz w:val="24"/>
          <w:szCs w:val="24"/>
        </w:rPr>
      </w:pPr>
    </w:p>
    <w:p w:rsidR="00A02DE4" w:rsidRDefault="00A02DE4" w:rsidP="00A02DE4">
      <w:r w:rsidRPr="00CE7193">
        <w:rPr>
          <w:b/>
        </w:rPr>
        <w:t>Durée </w:t>
      </w:r>
      <w:r w:rsidRPr="00CE7193">
        <w:t xml:space="preserve">:     </w:t>
      </w:r>
      <w:r w:rsidR="00435096">
        <w:t>variable</w:t>
      </w:r>
      <w:r w:rsidR="007D4942">
        <w:t xml:space="preserve"> selon le </w:t>
      </w:r>
      <w:r w:rsidR="007D4942" w:rsidRPr="00CE7193">
        <w:t>niveau des élèves à qui l’on s’adresse</w:t>
      </w:r>
    </w:p>
    <w:p w:rsidR="00CC72AC" w:rsidRPr="00CE7193" w:rsidRDefault="00CC72AC" w:rsidP="00A02DE4"/>
    <w:p w:rsidR="00CC72AC" w:rsidRDefault="00A02DE4" w:rsidP="00A02DE4">
      <w:r w:rsidRPr="00CE7193">
        <w:rPr>
          <w:b/>
        </w:rPr>
        <w:t>Matériel </w:t>
      </w:r>
      <w:r w:rsidRPr="00CE7193">
        <w:t xml:space="preserve">: </w:t>
      </w:r>
      <w:r w:rsidR="007D4942">
        <w:t xml:space="preserve">appareil de projection </w:t>
      </w:r>
      <w:r w:rsidR="007B1174">
        <w:t>(vidéoprojecteur</w:t>
      </w:r>
      <w:r w:rsidR="007D4942">
        <w:t>, TBI), écran.</w:t>
      </w:r>
      <w:r w:rsidR="00571FB5" w:rsidRPr="00CE7193">
        <w:tab/>
      </w:r>
    </w:p>
    <w:p w:rsidR="00000DD5" w:rsidRDefault="00571FB5" w:rsidP="00A02DE4">
      <w:r w:rsidRPr="00CE7193">
        <w:tab/>
      </w:r>
      <w:r w:rsidRPr="00CE7193">
        <w:tab/>
      </w:r>
    </w:p>
    <w:p w:rsidR="00C24EB0" w:rsidRPr="00CE7193" w:rsidRDefault="00C24EB0" w:rsidP="00A02DE4"/>
    <w:p w:rsidR="00A02DE4" w:rsidRPr="00CE7193" w:rsidRDefault="00A02DE4" w:rsidP="00A02DE4">
      <w:pPr>
        <w:rPr>
          <w:b/>
        </w:rPr>
      </w:pPr>
      <w:r w:rsidRPr="00CE7193">
        <w:rPr>
          <w:b/>
        </w:rPr>
        <w:t>Situation introductive :</w:t>
      </w:r>
    </w:p>
    <w:p w:rsidR="00CE7193" w:rsidRDefault="007B1174" w:rsidP="00644FFC">
      <w:r w:rsidRPr="007B1174">
        <w:t>Présentation de la situation historique de l’Arménie.</w:t>
      </w:r>
    </w:p>
    <w:p w:rsidR="007B1174" w:rsidRDefault="007B1174" w:rsidP="00644FFC"/>
    <w:p w:rsidR="00C24EB0" w:rsidRPr="007B1174" w:rsidRDefault="00C24EB0" w:rsidP="00644FFC"/>
    <w:p w:rsidR="00571FB5" w:rsidRPr="00CE7193" w:rsidRDefault="00A02DE4" w:rsidP="00644FFC">
      <w:pPr>
        <w:rPr>
          <w:b/>
        </w:rPr>
      </w:pPr>
      <w:r w:rsidRPr="00CE7193">
        <w:rPr>
          <w:b/>
        </w:rPr>
        <w:t>Déroulement :</w:t>
      </w:r>
    </w:p>
    <w:p w:rsidR="0093217B" w:rsidRPr="00CE7193" w:rsidRDefault="0093217B" w:rsidP="00644FFC"/>
    <w:p w:rsidR="0093217B" w:rsidRPr="00CE7193" w:rsidRDefault="002013BB" w:rsidP="0093217B">
      <w:pPr>
        <w:pStyle w:val="Paragraphedeliste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Etape</w:t>
      </w:r>
      <w:r w:rsidR="007B1174">
        <w:rPr>
          <w:b/>
          <w:u w:val="single"/>
        </w:rPr>
        <w:t xml:space="preserve"> </w:t>
      </w:r>
      <w:r w:rsidR="00A02DE4" w:rsidRPr="00CE7193">
        <w:rPr>
          <w:b/>
          <w:u w:val="single"/>
        </w:rPr>
        <w:t xml:space="preserve"> </w:t>
      </w:r>
      <w:r w:rsidR="009F5E49" w:rsidRPr="00CE7193">
        <w:rPr>
          <w:b/>
          <w:u w:val="single"/>
        </w:rPr>
        <w:t>1</w:t>
      </w:r>
      <w:r w:rsidR="00A02DE4" w:rsidRPr="00CE7193">
        <w:rPr>
          <w:b/>
          <w:u w:val="single"/>
        </w:rPr>
        <w:t> :</w:t>
      </w:r>
      <w:r w:rsidR="007B1174" w:rsidRPr="007B1174">
        <w:rPr>
          <w:noProof/>
          <w:u w:val="single"/>
          <w:lang w:eastAsia="fr-FR"/>
        </w:rPr>
        <w:t xml:space="preserve"> </w:t>
      </w:r>
    </w:p>
    <w:p w:rsidR="0093217B" w:rsidRDefault="0093217B" w:rsidP="0093217B">
      <w:r w:rsidRPr="00CE7193">
        <w:rPr>
          <w:b/>
          <w:u w:val="single"/>
        </w:rPr>
        <w:t>Objectif </w:t>
      </w:r>
      <w:r w:rsidR="006E5713" w:rsidRPr="00CE7193">
        <w:rPr>
          <w:b/>
          <w:u w:val="single"/>
        </w:rPr>
        <w:t xml:space="preserve">spécifique </w:t>
      </w:r>
      <w:r w:rsidRPr="00CE7193">
        <w:rPr>
          <w:b/>
          <w:u w:val="single"/>
        </w:rPr>
        <w:t xml:space="preserve">: </w:t>
      </w:r>
      <w:r w:rsidR="007B1174" w:rsidRPr="007B1174">
        <w:t>s</w:t>
      </w:r>
      <w:r w:rsidR="007B1174">
        <w:t>ituer le V</w:t>
      </w:r>
      <w:r w:rsidR="00C24EB0">
        <w:t xml:space="preserve">aspurakan, la Cilicie, la Crimée, l’Iran,  </w:t>
      </w:r>
      <w:r w:rsidR="007B1174" w:rsidRPr="007B1174">
        <w:t xml:space="preserve">dans l’espace </w:t>
      </w:r>
      <w:r w:rsidR="007B1174">
        <w:t xml:space="preserve">géographique </w:t>
      </w:r>
      <w:r w:rsidR="007B1174" w:rsidRPr="007B1174">
        <w:t>et l</w:t>
      </w:r>
      <w:r w:rsidR="007B1174">
        <w:t>a période historique.</w:t>
      </w:r>
    </w:p>
    <w:p w:rsidR="00BC55A7" w:rsidRDefault="00BC55A7" w:rsidP="0093217B"/>
    <w:p w:rsidR="00BC55A7" w:rsidRPr="00BC55A7" w:rsidRDefault="00BC55A7" w:rsidP="0093217B">
      <w:pPr>
        <w:rPr>
          <w:b/>
          <w:color w:val="F79646" w:themeColor="accent6"/>
          <w:u w:val="single"/>
        </w:rPr>
      </w:pPr>
      <w:r w:rsidRPr="00BC55A7">
        <w:rPr>
          <w:color w:val="F79646" w:themeColor="accent6"/>
        </w:rPr>
        <w:t>Déroulement ?</w:t>
      </w:r>
    </w:p>
    <w:p w:rsidR="006E5713" w:rsidRDefault="007B1174" w:rsidP="0093217B">
      <w:pPr>
        <w:rPr>
          <w:u w:val="single"/>
        </w:rPr>
      </w:pPr>
      <w:r>
        <w:rPr>
          <w:u w:val="single"/>
        </w:rPr>
        <w:t xml:space="preserve">  </w:t>
      </w:r>
    </w:p>
    <w:p w:rsidR="001D64C3" w:rsidRPr="00CE7193" w:rsidRDefault="009F7095" w:rsidP="00644FFC">
      <w:r w:rsidRPr="00CE7193">
        <w:tab/>
      </w:r>
      <w:r w:rsidRPr="00CE7193">
        <w:tab/>
      </w:r>
      <w:r w:rsidRPr="00CE7193">
        <w:tab/>
      </w:r>
      <w:r w:rsidRPr="00CE7193">
        <w:tab/>
      </w:r>
      <w:r w:rsidRPr="00CE7193">
        <w:tab/>
      </w:r>
      <w:r w:rsidRPr="00CE7193">
        <w:tab/>
      </w:r>
    </w:p>
    <w:p w:rsidR="00CC72AC" w:rsidRDefault="007B1174" w:rsidP="00CC72AC">
      <w:r>
        <w:rPr>
          <w:noProof/>
          <w:u w:val="single"/>
          <w:lang w:eastAsia="fr-FR"/>
        </w:rPr>
        <w:drawing>
          <wp:inline distT="0" distB="0" distL="0" distR="0" wp14:anchorId="216E42AD" wp14:editId="1E00BAFF">
            <wp:extent cx="1579245" cy="1066800"/>
            <wp:effectExtent l="0" t="0" r="190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F66B7">
        <w:tab/>
      </w:r>
      <w:r w:rsidR="008F66B7">
        <w:tab/>
        <w:t xml:space="preserve">     </w:t>
      </w:r>
      <w:r w:rsidR="008F66B7">
        <w:tab/>
      </w:r>
      <w:r w:rsidR="008F66B7">
        <w:tab/>
      </w:r>
      <w:r w:rsidR="008F66B7">
        <w:tab/>
      </w:r>
      <w:r w:rsidR="008F66B7">
        <w:rPr>
          <w:noProof/>
          <w:lang w:eastAsia="fr-FR"/>
        </w:rPr>
        <w:drawing>
          <wp:inline distT="0" distB="0" distL="0" distR="0" wp14:anchorId="1D127B71" wp14:editId="6916575E">
            <wp:extent cx="1493520" cy="1030605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103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72AC" w:rsidRDefault="00CC72AC" w:rsidP="00CC72AC"/>
    <w:p w:rsidR="008F66B7" w:rsidRDefault="008F66B7" w:rsidP="00CC72AC"/>
    <w:p w:rsidR="008F66B7" w:rsidRDefault="008F66B7" w:rsidP="008F66B7">
      <w:r>
        <w:t xml:space="preserve">•Dans le Sud Ouest : Les provinces non libérées restèrent sous la domination de Turcs, Kurdes, turcomans, mais dans les monastères d’importantes écoles continuèrent à se développer. </w:t>
      </w:r>
    </w:p>
    <w:p w:rsidR="008F66B7" w:rsidRDefault="008F66B7" w:rsidP="008F66B7">
      <w:r>
        <w:t>Le Vaspurakan,  royaume prospère  développe sa propre école de miniature. La présence d’un catholicosat dissident dans l’ile d’Aghtamar, contribue à isoler la province du monde arménien. Les manuscrits proviennent  d’ermitages isolés sur les rives du lac de Van.</w:t>
      </w:r>
    </w:p>
    <w:p w:rsidR="008F66B7" w:rsidRDefault="008F66B7" w:rsidP="00CC72AC"/>
    <w:p w:rsidR="008F66B7" w:rsidRPr="00CC72AC" w:rsidRDefault="008F66B7" w:rsidP="00CC72AC"/>
    <w:p w:rsidR="00571FB5" w:rsidRPr="00CE7193" w:rsidRDefault="002013BB" w:rsidP="00571FB5">
      <w:pPr>
        <w:pStyle w:val="Paragraphedeliste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Etape</w:t>
      </w:r>
      <w:r w:rsidR="006E5713" w:rsidRPr="00CE7193">
        <w:rPr>
          <w:b/>
          <w:u w:val="single"/>
        </w:rPr>
        <w:t xml:space="preserve"> </w:t>
      </w:r>
      <w:r w:rsidR="009F5E49" w:rsidRPr="00CE7193">
        <w:rPr>
          <w:b/>
          <w:u w:val="single"/>
        </w:rPr>
        <w:t>2</w:t>
      </w:r>
      <w:r w:rsidR="00571FB5" w:rsidRPr="00CE7193">
        <w:rPr>
          <w:b/>
          <w:u w:val="single"/>
        </w:rPr>
        <w:t xml:space="preserve"> :</w:t>
      </w:r>
    </w:p>
    <w:p w:rsidR="0093217B" w:rsidRPr="002013BB" w:rsidRDefault="0093217B" w:rsidP="0093217B">
      <w:r w:rsidRPr="00CE7193">
        <w:rPr>
          <w:b/>
          <w:u w:val="single"/>
        </w:rPr>
        <w:t xml:space="preserve">Objectif </w:t>
      </w:r>
      <w:r w:rsidR="006E5713" w:rsidRPr="00CE7193">
        <w:rPr>
          <w:b/>
          <w:u w:val="single"/>
        </w:rPr>
        <w:t xml:space="preserve">spécifique </w:t>
      </w:r>
      <w:r w:rsidRPr="00CE7193">
        <w:rPr>
          <w:b/>
          <w:u w:val="single"/>
        </w:rPr>
        <w:t xml:space="preserve">: </w:t>
      </w:r>
      <w:r w:rsidR="00BC55A7" w:rsidRPr="002013BB">
        <w:t>Observer et mettre en évidence les</w:t>
      </w:r>
      <w:r w:rsidR="00F51233">
        <w:t xml:space="preserve"> caractéristiques des dessins de Cilicie</w:t>
      </w:r>
      <w:r w:rsidR="00BC55A7" w:rsidRPr="002013BB">
        <w:t>.</w:t>
      </w:r>
    </w:p>
    <w:p w:rsidR="00BC55A7" w:rsidRDefault="00BC55A7" w:rsidP="0093217B">
      <w:pPr>
        <w:rPr>
          <w:b/>
          <w:color w:val="F79646" w:themeColor="accent6"/>
        </w:rPr>
      </w:pPr>
    </w:p>
    <w:p w:rsidR="00BC55A7" w:rsidRPr="002013BB" w:rsidRDefault="00BC55A7" w:rsidP="00BC55A7">
      <w:pPr>
        <w:pStyle w:val="Paragraphedeliste"/>
        <w:numPr>
          <w:ilvl w:val="0"/>
          <w:numId w:val="5"/>
        </w:numPr>
      </w:pPr>
      <w:r w:rsidRPr="002013BB">
        <w:t>Observation</w:t>
      </w:r>
    </w:p>
    <w:p w:rsidR="00BC55A7" w:rsidRPr="002013BB" w:rsidRDefault="00BC55A7" w:rsidP="00BC55A7">
      <w:pPr>
        <w:pStyle w:val="Paragraphedeliste"/>
        <w:numPr>
          <w:ilvl w:val="0"/>
          <w:numId w:val="5"/>
        </w:numPr>
      </w:pPr>
      <w:r w:rsidRPr="002013BB">
        <w:t>Mise en commun : Expression des caractéristiques par les élèves</w:t>
      </w:r>
    </w:p>
    <w:p w:rsidR="00767E26" w:rsidRDefault="00767E26" w:rsidP="00767E26">
      <w:pPr>
        <w:rPr>
          <w:u w:val="single"/>
        </w:rPr>
      </w:pPr>
    </w:p>
    <w:p w:rsidR="006E5713" w:rsidRPr="006C1CAE" w:rsidRDefault="006E5713" w:rsidP="00CD73D0"/>
    <w:p w:rsidR="00F51233" w:rsidRPr="00F51233" w:rsidRDefault="00F51233" w:rsidP="00F51233">
      <w:pPr>
        <w:rPr>
          <w:rFonts w:ascii="Times New Roman" w:eastAsia="Times" w:hAnsi="Times New Roman" w:cs="Times New Roman"/>
          <w:sz w:val="24"/>
          <w:szCs w:val="24"/>
          <w:u w:val="single"/>
          <w:lang w:eastAsia="fr-FR"/>
        </w:rPr>
      </w:pPr>
      <w:r w:rsidRPr="00F51233">
        <w:rPr>
          <w:rFonts w:ascii="Times New Roman" w:eastAsia="Times" w:hAnsi="Times New Roman" w:cs="Times New Roman"/>
          <w:sz w:val="24"/>
          <w:szCs w:val="24"/>
          <w:u w:val="single"/>
          <w:lang w:eastAsia="fr-FR"/>
        </w:rPr>
        <w:t>Caractéristiques :</w:t>
      </w:r>
    </w:p>
    <w:p w:rsidR="00F51233" w:rsidRPr="00F51233" w:rsidRDefault="00F51233" w:rsidP="00F51233">
      <w:pPr>
        <w:rPr>
          <w:rFonts w:ascii="Times New Roman" w:eastAsia="Times" w:hAnsi="Times New Roman" w:cs="Times New Roman"/>
          <w:sz w:val="24"/>
          <w:szCs w:val="24"/>
          <w:lang w:eastAsia="fr-FR"/>
        </w:rPr>
      </w:pPr>
      <w:r w:rsidRPr="00F51233">
        <w:rPr>
          <w:rFonts w:ascii="Times New Roman" w:eastAsia="Times" w:hAnsi="Times New Roman" w:cs="Times New Roman"/>
          <w:sz w:val="24"/>
          <w:szCs w:val="24"/>
          <w:lang w:eastAsia="fr-FR"/>
        </w:rPr>
        <w:t xml:space="preserve">Equilibre entre or luxe et harmonie, imagination expressivité, </w:t>
      </w:r>
    </w:p>
    <w:p w:rsidR="00F51233" w:rsidRPr="00F51233" w:rsidRDefault="00F51233" w:rsidP="00F51233">
      <w:pPr>
        <w:rPr>
          <w:rFonts w:ascii="Times New Roman" w:eastAsia="Times" w:hAnsi="Times New Roman" w:cs="Times New Roman"/>
          <w:sz w:val="24"/>
          <w:szCs w:val="24"/>
          <w:u w:val="single"/>
          <w:lang w:eastAsia="fr-FR"/>
        </w:rPr>
      </w:pPr>
      <w:r w:rsidRPr="00F51233">
        <w:rPr>
          <w:rFonts w:ascii="Times New Roman" w:eastAsia="Times" w:hAnsi="Times New Roman" w:cs="Times New Roman"/>
          <w:sz w:val="24"/>
          <w:szCs w:val="24"/>
          <w:lang w:eastAsia="fr-FR"/>
        </w:rPr>
        <w:t>Des miniatures à sujet ornent le texte, l’habitude de représenter le commanditaire dans une scène de la vie du Christ se généralise, les portraits royaux apparaissent</w:t>
      </w:r>
    </w:p>
    <w:p w:rsidR="00F51233" w:rsidRPr="00F51233" w:rsidRDefault="00F51233" w:rsidP="00CD73D0">
      <w:r w:rsidRPr="00E07817">
        <w:rPr>
          <w:rFonts w:ascii="Times New Roman" w:hAnsi="Times New Roman" w:cs="Times New Roman"/>
        </w:rPr>
        <w:t>En effet, chaque manuscrit comporte des centaines de visages, tous différents et surtout tous expressifs. C’est une</w:t>
      </w:r>
      <w:r>
        <w:rPr>
          <w:rFonts w:ascii="Times New Roman" w:hAnsi="Times New Roman" w:cs="Times New Roman"/>
        </w:rPr>
        <w:t xml:space="preserve"> des caractéristiques de Roslin</w:t>
      </w:r>
      <w:r w:rsidRPr="00E07817">
        <w:rPr>
          <w:rFonts w:ascii="Times New Roman" w:hAnsi="Times New Roman" w:cs="Times New Roman"/>
        </w:rPr>
        <w:t> : le hiératisme figé de l’enluminure traditionnelle cède le pas à l’expression des sentiments. Les visages de ces œuvres expriment si brillamment la joie, la peur ou l’extase</w:t>
      </w:r>
    </w:p>
    <w:p w:rsidR="00F51233" w:rsidRPr="00F51233" w:rsidRDefault="00F51233" w:rsidP="00CD73D0"/>
    <w:p w:rsidR="00F51233" w:rsidRDefault="00F51233" w:rsidP="00CD73D0">
      <w:r>
        <w:t>Document élève A</w:t>
      </w:r>
      <w:r w:rsidR="006C1CAE">
        <w:t> :</w:t>
      </w:r>
    </w:p>
    <w:p w:rsidR="006C1CAE" w:rsidRDefault="00C11AC5" w:rsidP="00CD73D0">
      <w:r>
        <w:tab/>
      </w:r>
      <w:r>
        <w:tab/>
      </w:r>
      <w:r>
        <w:tab/>
      </w:r>
      <w:r>
        <w:tab/>
      </w:r>
      <w:r w:rsidR="006C1CAE">
        <w:rPr>
          <w:noProof/>
          <w:lang w:eastAsia="fr-FR"/>
        </w:rPr>
        <w:drawing>
          <wp:inline distT="0" distB="0" distL="0" distR="0" wp14:anchorId="40F1D42F" wp14:editId="727277FA">
            <wp:extent cx="1688123" cy="1139294"/>
            <wp:effectExtent l="0" t="0" r="7620" b="381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88837" cy="113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1CAE" w:rsidRPr="00F51233" w:rsidRDefault="006C1CAE" w:rsidP="00CD73D0"/>
    <w:p w:rsidR="00774FA5" w:rsidRPr="00F51233" w:rsidRDefault="00774FA5" w:rsidP="00CD73D0"/>
    <w:p w:rsidR="00774FA5" w:rsidRPr="00CE7193" w:rsidRDefault="002013BB" w:rsidP="00774FA5">
      <w:pPr>
        <w:pStyle w:val="Paragraphedeliste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Etape</w:t>
      </w:r>
      <w:r w:rsidR="00774FA5" w:rsidRPr="00CE7193">
        <w:rPr>
          <w:b/>
          <w:u w:val="single"/>
        </w:rPr>
        <w:t xml:space="preserve"> </w:t>
      </w:r>
      <w:r w:rsidR="00774FA5">
        <w:rPr>
          <w:b/>
          <w:u w:val="single"/>
        </w:rPr>
        <w:t>3</w:t>
      </w:r>
      <w:r w:rsidR="00774FA5" w:rsidRPr="00CE7193">
        <w:rPr>
          <w:b/>
          <w:u w:val="single"/>
        </w:rPr>
        <w:t xml:space="preserve"> :</w:t>
      </w:r>
    </w:p>
    <w:p w:rsidR="009367AA" w:rsidRDefault="00774FA5" w:rsidP="00774FA5">
      <w:r w:rsidRPr="00CE7193">
        <w:rPr>
          <w:b/>
          <w:u w:val="single"/>
        </w:rPr>
        <w:t xml:space="preserve">Objectif spécifique </w:t>
      </w:r>
      <w:r>
        <w:rPr>
          <w:b/>
          <w:u w:val="single"/>
        </w:rPr>
        <w:t>:</w:t>
      </w:r>
      <w:r w:rsidRPr="00774FA5">
        <w:rPr>
          <w:b/>
        </w:rPr>
        <w:t xml:space="preserve">   </w:t>
      </w:r>
      <w:r w:rsidR="00F51233" w:rsidRPr="00F51233">
        <w:t xml:space="preserve">Comparez les représentations d’une même scéne  </w:t>
      </w:r>
    </w:p>
    <w:p w:rsidR="009367AA" w:rsidRDefault="009367AA" w:rsidP="00774FA5"/>
    <w:p w:rsidR="009367AA" w:rsidRDefault="009367AA" w:rsidP="00774FA5">
      <w:pPr>
        <w:rPr>
          <w:noProof/>
          <w:lang w:eastAsia="fr-FR"/>
        </w:rPr>
      </w:pPr>
      <w:r>
        <w:rPr>
          <w:noProof/>
          <w:lang w:eastAsia="fr-FR"/>
        </w:rPr>
        <w:t>Entrée Jérusalem, Baptème, rois mages, nativité</w:t>
      </w:r>
    </w:p>
    <w:p w:rsidR="009367AA" w:rsidRDefault="009367AA" w:rsidP="00774FA5">
      <w:r>
        <w:rPr>
          <w:noProof/>
          <w:lang w:eastAsia="fr-FR"/>
        </w:rPr>
        <w:t xml:space="preserve">                         </w:t>
      </w:r>
    </w:p>
    <w:p w:rsidR="00774FA5" w:rsidRPr="00F51233" w:rsidRDefault="009367AA" w:rsidP="00774FA5">
      <w:pPr>
        <w:rPr>
          <w:sz w:val="20"/>
          <w:szCs w:val="20"/>
        </w:rPr>
      </w:pPr>
      <w:r>
        <w:t xml:space="preserve">Selon la provenance   </w:t>
      </w:r>
      <w:r w:rsidR="00F51233" w:rsidRPr="00F51233">
        <w:t xml:space="preserve">Cilicie </w:t>
      </w:r>
      <w:r>
        <w:t xml:space="preserve">et </w:t>
      </w:r>
      <w:r w:rsidR="00F51233" w:rsidRPr="00F51233">
        <w:t>Vaspurakan.</w:t>
      </w:r>
      <w:r w:rsidR="00F51233" w:rsidRPr="00F51233">
        <w:rPr>
          <w:sz w:val="20"/>
          <w:szCs w:val="20"/>
        </w:rPr>
        <w:t xml:space="preserve"> </w:t>
      </w:r>
    </w:p>
    <w:p w:rsidR="00774FA5" w:rsidRPr="002013BB" w:rsidRDefault="00774FA5" w:rsidP="00774FA5">
      <w:pPr>
        <w:rPr>
          <w:u w:val="single"/>
        </w:rPr>
      </w:pPr>
    </w:p>
    <w:p w:rsidR="00BC55A7" w:rsidRPr="002013BB" w:rsidRDefault="00BC55A7" w:rsidP="00BC55A7">
      <w:pPr>
        <w:pStyle w:val="Paragraphedeliste"/>
        <w:numPr>
          <w:ilvl w:val="0"/>
          <w:numId w:val="5"/>
        </w:numPr>
      </w:pPr>
      <w:r w:rsidRPr="002013BB">
        <w:t>Observation</w:t>
      </w:r>
    </w:p>
    <w:p w:rsidR="00BC55A7" w:rsidRDefault="00BC55A7" w:rsidP="00BC55A7">
      <w:pPr>
        <w:pStyle w:val="Paragraphedeliste"/>
        <w:numPr>
          <w:ilvl w:val="0"/>
          <w:numId w:val="5"/>
        </w:numPr>
      </w:pPr>
      <w:r w:rsidRPr="002013BB">
        <w:t>Mise en commun : description</w:t>
      </w:r>
    </w:p>
    <w:p w:rsidR="00AF705E" w:rsidRDefault="00AF705E" w:rsidP="00AF705E"/>
    <w:p w:rsidR="00AF705E" w:rsidRDefault="00AF705E" w:rsidP="00AF705E"/>
    <w:p w:rsidR="00AF705E" w:rsidRPr="002013BB" w:rsidRDefault="00AF705E" w:rsidP="00AF705E"/>
    <w:p w:rsidR="00774FA5" w:rsidRPr="00886D25" w:rsidRDefault="00774FA5" w:rsidP="00774FA5">
      <w:pPr>
        <w:rPr>
          <w:b/>
        </w:rPr>
      </w:pPr>
    </w:p>
    <w:p w:rsidR="00F51233" w:rsidRDefault="00774FA5" w:rsidP="00CD73D0">
      <w:pPr>
        <w:rPr>
          <w:noProof/>
          <w:lang w:eastAsia="fr-FR"/>
        </w:rPr>
      </w:pPr>
      <w:r>
        <w:rPr>
          <w:noProof/>
          <w:lang w:eastAsia="fr-FR"/>
        </w:rPr>
        <w:t xml:space="preserve">    </w:t>
      </w:r>
      <w:r w:rsidR="009367AA">
        <w:rPr>
          <w:noProof/>
          <w:lang w:eastAsia="fr-FR"/>
        </w:rPr>
        <w:t>Do</w:t>
      </w:r>
      <w:r w:rsidR="00ED1A3C">
        <w:rPr>
          <w:noProof/>
          <w:lang w:eastAsia="fr-FR"/>
        </w:rPr>
        <w:t>ssier</w:t>
      </w:r>
      <w:r w:rsidR="00AF705E">
        <w:rPr>
          <w:noProof/>
          <w:lang w:eastAsia="fr-FR"/>
        </w:rPr>
        <w:t xml:space="preserve"> image B :</w:t>
      </w:r>
    </w:p>
    <w:p w:rsidR="00AF705E" w:rsidRDefault="00AF705E" w:rsidP="00CD73D0">
      <w:pPr>
        <w:rPr>
          <w:noProof/>
          <w:lang w:eastAsia="fr-FR"/>
        </w:rPr>
      </w:pPr>
    </w:p>
    <w:p w:rsidR="00AF705E" w:rsidRDefault="00C11AC5" w:rsidP="00CD73D0">
      <w:pPr>
        <w:rPr>
          <w:noProof/>
          <w:lang w:eastAsia="fr-FR"/>
        </w:rPr>
      </w:pPr>
      <w:r>
        <w:rPr>
          <w:noProof/>
          <w:lang w:eastAsia="fr-FR"/>
        </w:rPr>
        <w:tab/>
      </w:r>
      <w:r>
        <w:rPr>
          <w:noProof/>
          <w:lang w:eastAsia="fr-FR"/>
        </w:rPr>
        <w:tab/>
      </w:r>
      <w:r>
        <w:rPr>
          <w:noProof/>
          <w:lang w:eastAsia="fr-FR"/>
        </w:rPr>
        <w:tab/>
      </w:r>
      <w:r>
        <w:rPr>
          <w:noProof/>
          <w:lang w:eastAsia="fr-FR"/>
        </w:rPr>
        <w:tab/>
      </w:r>
      <w:r>
        <w:rPr>
          <w:noProof/>
          <w:lang w:eastAsia="fr-FR"/>
        </w:rPr>
        <w:tab/>
      </w:r>
      <w:r w:rsidR="00AF705E">
        <w:rPr>
          <w:noProof/>
          <w:lang w:eastAsia="fr-FR"/>
        </w:rPr>
        <w:drawing>
          <wp:inline distT="0" distB="0" distL="0" distR="0" wp14:anchorId="7DF964A6" wp14:editId="37427987">
            <wp:extent cx="1318847" cy="2021237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29882" cy="2038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FA5" w:rsidRDefault="00774FA5" w:rsidP="00CD73D0">
      <w:pPr>
        <w:rPr>
          <w:noProof/>
          <w:lang w:eastAsia="fr-FR"/>
        </w:rPr>
      </w:pPr>
      <w:r>
        <w:rPr>
          <w:noProof/>
          <w:lang w:eastAsia="fr-FR"/>
        </w:rPr>
        <w:t xml:space="preserve">                                    </w:t>
      </w:r>
    </w:p>
    <w:p w:rsidR="00774FA5" w:rsidRDefault="00774FA5" w:rsidP="00CD73D0"/>
    <w:p w:rsidR="00774FA5" w:rsidRDefault="002013BB" w:rsidP="00774FA5">
      <w:pPr>
        <w:pStyle w:val="Paragraphedeliste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Etape</w:t>
      </w:r>
      <w:r w:rsidR="00774FA5" w:rsidRPr="00CE7193">
        <w:rPr>
          <w:b/>
          <w:u w:val="single"/>
        </w:rPr>
        <w:t xml:space="preserve"> </w:t>
      </w:r>
      <w:r w:rsidR="00774FA5">
        <w:rPr>
          <w:b/>
          <w:u w:val="single"/>
        </w:rPr>
        <w:t>4</w:t>
      </w:r>
      <w:r w:rsidR="00774FA5" w:rsidRPr="00CE7193">
        <w:rPr>
          <w:b/>
          <w:u w:val="single"/>
        </w:rPr>
        <w:t xml:space="preserve"> :</w:t>
      </w:r>
    </w:p>
    <w:p w:rsidR="009367AA" w:rsidRPr="009367AA" w:rsidRDefault="009367AA" w:rsidP="009367AA">
      <w:pPr>
        <w:rPr>
          <w:b/>
          <w:u w:val="single"/>
        </w:rPr>
      </w:pPr>
    </w:p>
    <w:p w:rsidR="00774FA5" w:rsidRDefault="00774FA5" w:rsidP="009367AA">
      <w:r w:rsidRPr="002013BB">
        <w:rPr>
          <w:b/>
          <w:u w:val="single"/>
        </w:rPr>
        <w:t>Objectif spécifique :</w:t>
      </w:r>
      <w:r w:rsidRPr="002013BB">
        <w:rPr>
          <w:b/>
        </w:rPr>
        <w:t xml:space="preserve">   </w:t>
      </w:r>
      <w:r w:rsidRPr="002013BB">
        <w:rPr>
          <w:sz w:val="20"/>
          <w:szCs w:val="20"/>
        </w:rPr>
        <w:t xml:space="preserve"> </w:t>
      </w:r>
      <w:r w:rsidR="009367AA">
        <w:rPr>
          <w:sz w:val="20"/>
          <w:szCs w:val="20"/>
        </w:rPr>
        <w:t>Comparez des œuvres et être capable de les distinguer selon leur provenance.</w:t>
      </w:r>
    </w:p>
    <w:p w:rsidR="00774FA5" w:rsidRDefault="00774FA5" w:rsidP="00CD73D0"/>
    <w:p w:rsidR="009367AA" w:rsidRPr="002013BB" w:rsidRDefault="009367AA" w:rsidP="009367AA">
      <w:pPr>
        <w:pStyle w:val="Paragraphedeliste"/>
        <w:numPr>
          <w:ilvl w:val="0"/>
          <w:numId w:val="5"/>
        </w:numPr>
      </w:pPr>
      <w:r w:rsidRPr="002013BB">
        <w:t>Observation</w:t>
      </w:r>
    </w:p>
    <w:p w:rsidR="009367AA" w:rsidRPr="002013BB" w:rsidRDefault="009367AA" w:rsidP="009367AA">
      <w:pPr>
        <w:pStyle w:val="Paragraphedeliste"/>
        <w:numPr>
          <w:ilvl w:val="0"/>
          <w:numId w:val="5"/>
        </w:numPr>
      </w:pPr>
      <w:r w:rsidRPr="002013BB">
        <w:t>Mise en commun : description</w:t>
      </w:r>
    </w:p>
    <w:p w:rsidR="009367AA" w:rsidRPr="00886D25" w:rsidRDefault="009367AA" w:rsidP="009367AA">
      <w:pPr>
        <w:rPr>
          <w:b/>
        </w:rPr>
      </w:pPr>
    </w:p>
    <w:p w:rsidR="00774FA5" w:rsidRDefault="009367AA" w:rsidP="00CD73D0">
      <w:pPr>
        <w:rPr>
          <w:noProof/>
          <w:lang w:eastAsia="fr-FR"/>
        </w:rPr>
      </w:pPr>
      <w:r>
        <w:rPr>
          <w:noProof/>
          <w:lang w:eastAsia="fr-FR"/>
        </w:rPr>
        <w:t xml:space="preserve">    Do</w:t>
      </w:r>
      <w:r w:rsidR="00ED1A3C">
        <w:rPr>
          <w:noProof/>
          <w:lang w:eastAsia="fr-FR"/>
        </w:rPr>
        <w:t xml:space="preserve">ssier </w:t>
      </w:r>
      <w:r>
        <w:rPr>
          <w:noProof/>
          <w:lang w:eastAsia="fr-FR"/>
        </w:rPr>
        <w:t xml:space="preserve"> image C.</w:t>
      </w:r>
    </w:p>
    <w:p w:rsidR="00AF705E" w:rsidRDefault="00C11AC5" w:rsidP="00CD73D0">
      <w:r>
        <w:tab/>
      </w:r>
      <w:r>
        <w:tab/>
      </w:r>
      <w:r>
        <w:tab/>
      </w:r>
      <w:r>
        <w:tab/>
      </w:r>
      <w:r>
        <w:tab/>
      </w:r>
      <w:r w:rsidR="00AF705E">
        <w:rPr>
          <w:noProof/>
          <w:lang w:eastAsia="fr-FR"/>
        </w:rPr>
        <w:drawing>
          <wp:inline distT="0" distB="0" distL="0" distR="0" wp14:anchorId="22893EE8" wp14:editId="3B90D684">
            <wp:extent cx="1307502" cy="1969477"/>
            <wp:effectExtent l="0" t="0" r="6985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09816" cy="1972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05E" w:rsidRDefault="00AF705E" w:rsidP="00CD73D0"/>
    <w:p w:rsidR="00AF705E" w:rsidRDefault="00AF705E" w:rsidP="00CD73D0"/>
    <w:p w:rsidR="00C11AC5" w:rsidRDefault="00C11AC5" w:rsidP="00C11AC5">
      <w:pPr>
        <w:pStyle w:val="Paragraphedeliste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Etape</w:t>
      </w:r>
      <w:r w:rsidRPr="00CE7193">
        <w:rPr>
          <w:b/>
          <w:u w:val="single"/>
        </w:rPr>
        <w:t xml:space="preserve"> </w:t>
      </w:r>
      <w:r>
        <w:rPr>
          <w:b/>
          <w:u w:val="single"/>
        </w:rPr>
        <w:t>5</w:t>
      </w:r>
      <w:r w:rsidRPr="00CE7193">
        <w:rPr>
          <w:b/>
          <w:u w:val="single"/>
        </w:rPr>
        <w:t xml:space="preserve"> :</w:t>
      </w:r>
    </w:p>
    <w:p w:rsidR="00C11AC5" w:rsidRPr="009367AA" w:rsidRDefault="00C11AC5" w:rsidP="00C11AC5">
      <w:pPr>
        <w:rPr>
          <w:b/>
          <w:u w:val="single"/>
        </w:rPr>
      </w:pPr>
    </w:p>
    <w:p w:rsidR="00C11AC5" w:rsidRDefault="00C11AC5" w:rsidP="00C11AC5">
      <w:r w:rsidRPr="002013BB">
        <w:rPr>
          <w:b/>
          <w:u w:val="single"/>
        </w:rPr>
        <w:t>Objectif spécifique :</w:t>
      </w:r>
      <w:r w:rsidRPr="002013BB">
        <w:rPr>
          <w:b/>
        </w:rPr>
        <w:t xml:space="preserve">   </w:t>
      </w:r>
      <w:r w:rsidRPr="002013BB">
        <w:rPr>
          <w:sz w:val="20"/>
          <w:szCs w:val="20"/>
        </w:rPr>
        <w:t xml:space="preserve"> </w:t>
      </w:r>
      <w:r w:rsidR="009C394F">
        <w:rPr>
          <w:sz w:val="20"/>
          <w:szCs w:val="20"/>
        </w:rPr>
        <w:t>Evaluation : Comparez</w:t>
      </w:r>
      <w:r>
        <w:rPr>
          <w:sz w:val="20"/>
          <w:szCs w:val="20"/>
        </w:rPr>
        <w:t xml:space="preserve"> des œuvres et être capable de les distinguer selon leur provenance.</w:t>
      </w:r>
    </w:p>
    <w:p w:rsidR="00C11AC5" w:rsidRDefault="00C11AC5" w:rsidP="00C11AC5"/>
    <w:p w:rsidR="009C394F" w:rsidRDefault="00C11AC5" w:rsidP="00C11AC5">
      <w:pPr>
        <w:rPr>
          <w:noProof/>
          <w:lang w:eastAsia="fr-FR"/>
        </w:rPr>
      </w:pPr>
      <w:r>
        <w:rPr>
          <w:noProof/>
          <w:lang w:eastAsia="fr-FR"/>
        </w:rPr>
        <w:t xml:space="preserve">    Dossier  </w:t>
      </w:r>
      <w:r w:rsidR="009C394F">
        <w:rPr>
          <w:noProof/>
          <w:lang w:eastAsia="fr-FR"/>
        </w:rPr>
        <w:t>élève image D</w:t>
      </w:r>
    </w:p>
    <w:p w:rsidR="009C394F" w:rsidRDefault="009C394F" w:rsidP="00C11AC5">
      <w:pPr>
        <w:rPr>
          <w:noProof/>
          <w:lang w:eastAsia="fr-FR"/>
        </w:rPr>
      </w:pPr>
    </w:p>
    <w:p w:rsidR="009C394F" w:rsidRDefault="009C394F" w:rsidP="00C11AC5">
      <w:pPr>
        <w:rPr>
          <w:noProof/>
          <w:lang w:eastAsia="fr-FR"/>
        </w:rPr>
      </w:pPr>
      <w:r>
        <w:rPr>
          <w:noProof/>
          <w:lang w:eastAsia="fr-FR"/>
        </w:rPr>
        <w:lastRenderedPageBreak/>
        <w:tab/>
      </w:r>
      <w:r>
        <w:rPr>
          <w:noProof/>
          <w:lang w:eastAsia="fr-FR"/>
        </w:rPr>
        <w:tab/>
      </w:r>
      <w:r>
        <w:rPr>
          <w:noProof/>
          <w:lang w:eastAsia="fr-FR"/>
        </w:rPr>
        <w:tab/>
      </w:r>
      <w:r>
        <w:rPr>
          <w:noProof/>
          <w:lang w:eastAsia="fr-FR"/>
        </w:rPr>
        <w:tab/>
      </w:r>
      <w:r>
        <w:rPr>
          <w:noProof/>
          <w:lang w:eastAsia="fr-FR"/>
        </w:rPr>
        <w:drawing>
          <wp:inline distT="0" distB="0" distL="0" distR="0" wp14:anchorId="24792DF2" wp14:editId="6EC71438">
            <wp:extent cx="2076450" cy="1431836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76678" cy="1431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94F" w:rsidRDefault="009C394F" w:rsidP="00C11AC5">
      <w:pPr>
        <w:rPr>
          <w:noProof/>
          <w:lang w:eastAsia="fr-FR"/>
        </w:rPr>
      </w:pPr>
    </w:p>
    <w:p w:rsidR="009C394F" w:rsidRDefault="009C394F" w:rsidP="00C11AC5">
      <w:pPr>
        <w:rPr>
          <w:noProof/>
          <w:lang w:eastAsia="fr-FR"/>
        </w:rPr>
      </w:pPr>
    </w:p>
    <w:p w:rsidR="009C394F" w:rsidRDefault="009C394F" w:rsidP="009C394F">
      <w:pPr>
        <w:pStyle w:val="Paragraphedeliste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Etape</w:t>
      </w:r>
      <w:r w:rsidRPr="00CE7193">
        <w:rPr>
          <w:b/>
          <w:u w:val="single"/>
        </w:rPr>
        <w:t xml:space="preserve"> </w:t>
      </w:r>
      <w:r>
        <w:rPr>
          <w:b/>
          <w:u w:val="single"/>
        </w:rPr>
        <w:t>6</w:t>
      </w:r>
      <w:r w:rsidRPr="00CE7193">
        <w:rPr>
          <w:b/>
          <w:u w:val="single"/>
        </w:rPr>
        <w:t xml:space="preserve"> :</w:t>
      </w:r>
    </w:p>
    <w:p w:rsidR="009C394F" w:rsidRPr="009367AA" w:rsidRDefault="009C394F" w:rsidP="009C394F">
      <w:pPr>
        <w:rPr>
          <w:b/>
          <w:u w:val="single"/>
        </w:rPr>
      </w:pPr>
    </w:p>
    <w:p w:rsidR="009C394F" w:rsidRDefault="009C394F" w:rsidP="009C394F">
      <w:r w:rsidRPr="002013BB">
        <w:rPr>
          <w:b/>
          <w:u w:val="single"/>
        </w:rPr>
        <w:t>Objectif spécifique :</w:t>
      </w:r>
      <w:r w:rsidRPr="002013BB">
        <w:rPr>
          <w:b/>
        </w:rPr>
        <w:t xml:space="preserve">   </w:t>
      </w:r>
      <w:r w:rsidRPr="002013BB">
        <w:rPr>
          <w:sz w:val="20"/>
          <w:szCs w:val="20"/>
        </w:rPr>
        <w:t xml:space="preserve"> </w:t>
      </w:r>
      <w:r w:rsidR="00A26B23">
        <w:rPr>
          <w:sz w:val="20"/>
          <w:szCs w:val="20"/>
        </w:rPr>
        <w:t>Evaluation :  retrouver les miniatures du Vaspurakan et de Toros Roslin parmi d’</w:t>
      </w:r>
      <w:r w:rsidR="00A26B23">
        <w:t>autres</w:t>
      </w:r>
    </w:p>
    <w:p w:rsidR="00A26B23" w:rsidRDefault="00A26B23" w:rsidP="009C394F">
      <w:pPr>
        <w:rPr>
          <w:noProof/>
          <w:lang w:eastAsia="fr-FR"/>
        </w:rPr>
      </w:pPr>
    </w:p>
    <w:p w:rsidR="009C394F" w:rsidRDefault="009C394F" w:rsidP="009C394F">
      <w:pPr>
        <w:rPr>
          <w:noProof/>
          <w:lang w:eastAsia="fr-FR"/>
        </w:rPr>
      </w:pPr>
      <w:r>
        <w:rPr>
          <w:noProof/>
          <w:lang w:eastAsia="fr-FR"/>
        </w:rPr>
        <w:t xml:space="preserve">    Dossier  </w:t>
      </w:r>
      <w:r w:rsidR="00A26B23">
        <w:rPr>
          <w:noProof/>
          <w:lang w:eastAsia="fr-FR"/>
        </w:rPr>
        <w:t xml:space="preserve">élève image E </w:t>
      </w:r>
    </w:p>
    <w:p w:rsidR="009C394F" w:rsidRDefault="009C394F" w:rsidP="00C11AC5">
      <w:pPr>
        <w:rPr>
          <w:noProof/>
          <w:lang w:eastAsia="fr-FR"/>
        </w:rPr>
      </w:pPr>
    </w:p>
    <w:p w:rsidR="00A26B23" w:rsidRDefault="00A26B23" w:rsidP="00C11AC5">
      <w:pPr>
        <w:rPr>
          <w:noProof/>
          <w:lang w:eastAsia="fr-FR"/>
        </w:rPr>
      </w:pPr>
    </w:p>
    <w:p w:rsidR="00A26B23" w:rsidRDefault="00A26B23" w:rsidP="00C11AC5">
      <w:pPr>
        <w:rPr>
          <w:noProof/>
          <w:lang w:eastAsia="fr-FR"/>
        </w:rPr>
      </w:pPr>
      <w:r>
        <w:rPr>
          <w:noProof/>
          <w:lang w:eastAsia="fr-FR"/>
        </w:rPr>
        <w:t xml:space="preserve">  </w:t>
      </w:r>
      <w:r>
        <w:rPr>
          <w:noProof/>
          <w:lang w:eastAsia="fr-FR"/>
        </w:rPr>
        <w:tab/>
      </w:r>
      <w:r>
        <w:rPr>
          <w:noProof/>
          <w:lang w:eastAsia="fr-FR"/>
        </w:rPr>
        <w:tab/>
      </w:r>
      <w:r>
        <w:rPr>
          <w:noProof/>
          <w:lang w:eastAsia="fr-FR"/>
        </w:rPr>
        <w:tab/>
      </w:r>
      <w:r>
        <w:rPr>
          <w:noProof/>
          <w:lang w:eastAsia="fr-FR"/>
        </w:rPr>
        <w:tab/>
      </w:r>
      <w:r>
        <w:rPr>
          <w:noProof/>
          <w:lang w:eastAsia="fr-FR"/>
        </w:rPr>
        <w:drawing>
          <wp:inline distT="0" distB="0" distL="0" distR="0" wp14:anchorId="2B708F8E" wp14:editId="412F450A">
            <wp:extent cx="1965408" cy="1352550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67353" cy="1353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94F" w:rsidRDefault="009C394F" w:rsidP="00C11AC5">
      <w:pPr>
        <w:rPr>
          <w:noProof/>
          <w:lang w:eastAsia="fr-FR"/>
        </w:rPr>
      </w:pPr>
    </w:p>
    <w:p w:rsidR="009C394F" w:rsidRDefault="009C394F" w:rsidP="00C11AC5">
      <w:pPr>
        <w:rPr>
          <w:noProof/>
          <w:lang w:eastAsia="fr-FR"/>
        </w:rPr>
      </w:pPr>
    </w:p>
    <w:p w:rsidR="009C394F" w:rsidRDefault="009C394F" w:rsidP="00C11AC5">
      <w:pPr>
        <w:rPr>
          <w:noProof/>
          <w:lang w:eastAsia="fr-FR"/>
        </w:rPr>
      </w:pPr>
    </w:p>
    <w:p w:rsidR="009C394F" w:rsidRDefault="009C394F" w:rsidP="00C11AC5">
      <w:pPr>
        <w:rPr>
          <w:noProof/>
          <w:lang w:eastAsia="fr-FR"/>
        </w:rPr>
      </w:pPr>
    </w:p>
    <w:p w:rsidR="009C394F" w:rsidRDefault="009C394F" w:rsidP="00C11AC5">
      <w:pPr>
        <w:rPr>
          <w:noProof/>
          <w:lang w:eastAsia="fr-FR"/>
        </w:rPr>
      </w:pPr>
    </w:p>
    <w:p w:rsidR="00C11AC5" w:rsidRDefault="00C11AC5" w:rsidP="00C11AC5">
      <w:pPr>
        <w:rPr>
          <w:noProof/>
          <w:lang w:eastAsia="fr-FR"/>
        </w:rPr>
      </w:pPr>
    </w:p>
    <w:p w:rsidR="00AF705E" w:rsidRPr="00CE7193" w:rsidRDefault="00AF705E" w:rsidP="00A26B23">
      <w:pPr>
        <w:pStyle w:val="Paragraphedeliste"/>
      </w:pPr>
    </w:p>
    <w:sectPr w:rsidR="00AF705E" w:rsidRPr="00CE7193" w:rsidSect="001D64C3">
      <w:headerReference w:type="default" r:id="rId16"/>
      <w:footerReference w:type="default" r:id="rId17"/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5EA" w:rsidRDefault="008135EA" w:rsidP="00CC72AC">
      <w:r>
        <w:separator/>
      </w:r>
    </w:p>
  </w:endnote>
  <w:endnote w:type="continuationSeparator" w:id="0">
    <w:p w:rsidR="008135EA" w:rsidRDefault="008135EA" w:rsidP="00CC7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5A7" w:rsidRDefault="008135EA">
    <w:pPr>
      <w:pStyle w:val="Pieddepage"/>
    </w:pPr>
    <w:sdt>
      <w:sdtPr>
        <w:id w:val="969400743"/>
        <w:placeholder>
          <w:docPart w:val="9533DF7AF02B4B7FBE10260A0E90BF51"/>
        </w:placeholder>
        <w:temporary/>
        <w:showingPlcHdr/>
      </w:sdtPr>
      <w:sdtEndPr/>
      <w:sdtContent>
        <w:r w:rsidR="00BC55A7">
          <w:t>[Texte]</w:t>
        </w:r>
      </w:sdtContent>
    </w:sdt>
    <w:r w:rsidR="00BC55A7">
      <w:ptab w:relativeTo="margin" w:alignment="center" w:leader="none"/>
    </w:r>
    <w:r w:rsidR="00BC55A7">
      <w:t>Déroulement de séance professeur Vaspurakan</w:t>
    </w:r>
    <w:r w:rsidR="00BC55A7">
      <w:ptab w:relativeTo="margin" w:alignment="right" w:leader="none"/>
    </w:r>
    <w:sdt>
      <w:sdtPr>
        <w:id w:val="969400753"/>
        <w:placeholder>
          <w:docPart w:val="9533DF7AF02B4B7FBE10260A0E90BF51"/>
        </w:placeholder>
        <w:temporary/>
        <w:showingPlcHdr/>
      </w:sdtPr>
      <w:sdtEndPr/>
      <w:sdtContent>
        <w:r w:rsidR="00BC55A7">
          <w:t>[Texte]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5EA" w:rsidRDefault="008135EA" w:rsidP="00CC72AC">
      <w:r>
        <w:separator/>
      </w:r>
    </w:p>
  </w:footnote>
  <w:footnote w:type="continuationSeparator" w:id="0">
    <w:p w:rsidR="008135EA" w:rsidRDefault="008135EA" w:rsidP="00CC72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6556351"/>
      <w:docPartObj>
        <w:docPartGallery w:val="Page Numbers (Top of Page)"/>
        <w:docPartUnique/>
      </w:docPartObj>
    </w:sdtPr>
    <w:sdtContent>
      <w:p w:rsidR="00880BC9" w:rsidRDefault="00880BC9">
        <w:pPr>
          <w:pStyle w:val="En-tt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880BC9" w:rsidRDefault="00880BC9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8" type="#_x0000_t75" style="width:11.1pt;height:11.1pt" o:bullet="t">
        <v:imagedata r:id="rId1" o:title="msoC68"/>
      </v:shape>
    </w:pict>
  </w:numPicBullet>
  <w:abstractNum w:abstractNumId="0">
    <w:nsid w:val="04C535AA"/>
    <w:multiLevelType w:val="hybridMultilevel"/>
    <w:tmpl w:val="9A146362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2C7881"/>
    <w:multiLevelType w:val="hybridMultilevel"/>
    <w:tmpl w:val="4316F6B2"/>
    <w:lvl w:ilvl="0" w:tplc="489CFD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5E529E"/>
    <w:multiLevelType w:val="hybridMultilevel"/>
    <w:tmpl w:val="D540A9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D24951"/>
    <w:multiLevelType w:val="hybridMultilevel"/>
    <w:tmpl w:val="2664485C"/>
    <w:lvl w:ilvl="0" w:tplc="D4D476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545C18"/>
    <w:multiLevelType w:val="hybridMultilevel"/>
    <w:tmpl w:val="DB06287A"/>
    <w:lvl w:ilvl="0" w:tplc="D4D4765A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DE4"/>
    <w:rsid w:val="00000DD5"/>
    <w:rsid w:val="00093410"/>
    <w:rsid w:val="00107CB2"/>
    <w:rsid w:val="001D64C3"/>
    <w:rsid w:val="002013BB"/>
    <w:rsid w:val="00255E28"/>
    <w:rsid w:val="003079EA"/>
    <w:rsid w:val="00324B42"/>
    <w:rsid w:val="003E4D46"/>
    <w:rsid w:val="00435096"/>
    <w:rsid w:val="00460338"/>
    <w:rsid w:val="00476E41"/>
    <w:rsid w:val="004F639C"/>
    <w:rsid w:val="004F693C"/>
    <w:rsid w:val="00516769"/>
    <w:rsid w:val="00571FB5"/>
    <w:rsid w:val="00572E83"/>
    <w:rsid w:val="005E0AD1"/>
    <w:rsid w:val="00644FFC"/>
    <w:rsid w:val="00653350"/>
    <w:rsid w:val="00662FCF"/>
    <w:rsid w:val="00681B4A"/>
    <w:rsid w:val="006C1CAE"/>
    <w:rsid w:val="006E5713"/>
    <w:rsid w:val="007566A6"/>
    <w:rsid w:val="00761539"/>
    <w:rsid w:val="00767E26"/>
    <w:rsid w:val="00774FA5"/>
    <w:rsid w:val="007B1174"/>
    <w:rsid w:val="007B4B51"/>
    <w:rsid w:val="007D3F0F"/>
    <w:rsid w:val="007D4942"/>
    <w:rsid w:val="007D5FF8"/>
    <w:rsid w:val="008135EA"/>
    <w:rsid w:val="00873C52"/>
    <w:rsid w:val="00880BC9"/>
    <w:rsid w:val="00886D25"/>
    <w:rsid w:val="008E44D6"/>
    <w:rsid w:val="008E5A08"/>
    <w:rsid w:val="008F4F78"/>
    <w:rsid w:val="008F66B7"/>
    <w:rsid w:val="0093217B"/>
    <w:rsid w:val="009367AA"/>
    <w:rsid w:val="00986724"/>
    <w:rsid w:val="009C394F"/>
    <w:rsid w:val="009C4F84"/>
    <w:rsid w:val="009F5E49"/>
    <w:rsid w:val="009F7095"/>
    <w:rsid w:val="00A02DE4"/>
    <w:rsid w:val="00A26B23"/>
    <w:rsid w:val="00A82485"/>
    <w:rsid w:val="00AF705E"/>
    <w:rsid w:val="00B61B64"/>
    <w:rsid w:val="00BA1133"/>
    <w:rsid w:val="00BC55A7"/>
    <w:rsid w:val="00C11AC5"/>
    <w:rsid w:val="00C24EB0"/>
    <w:rsid w:val="00CB243E"/>
    <w:rsid w:val="00CC72AC"/>
    <w:rsid w:val="00CD73D0"/>
    <w:rsid w:val="00CE7193"/>
    <w:rsid w:val="00D46767"/>
    <w:rsid w:val="00D50C18"/>
    <w:rsid w:val="00D512EE"/>
    <w:rsid w:val="00D73DE0"/>
    <w:rsid w:val="00DB3840"/>
    <w:rsid w:val="00E517A9"/>
    <w:rsid w:val="00E77C8A"/>
    <w:rsid w:val="00EB7A4B"/>
    <w:rsid w:val="00ED1A3C"/>
    <w:rsid w:val="00EE5B89"/>
    <w:rsid w:val="00F20D23"/>
    <w:rsid w:val="00F51233"/>
    <w:rsid w:val="00FA566E"/>
    <w:rsid w:val="00FA5A2B"/>
    <w:rsid w:val="00FC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A44F1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FB5"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02DE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02DE4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A02DE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C72A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C72AC"/>
  </w:style>
  <w:style w:type="paragraph" w:styleId="Pieddepage">
    <w:name w:val="footer"/>
    <w:basedOn w:val="Normal"/>
    <w:link w:val="PieddepageCar"/>
    <w:uiPriority w:val="99"/>
    <w:unhideWhenUsed/>
    <w:rsid w:val="00CC72A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C72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FB5"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02DE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02DE4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A02DE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C72A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C72AC"/>
  </w:style>
  <w:style w:type="paragraph" w:styleId="Pieddepage">
    <w:name w:val="footer"/>
    <w:basedOn w:val="Normal"/>
    <w:link w:val="PieddepageCar"/>
    <w:uiPriority w:val="99"/>
    <w:unhideWhenUsed/>
    <w:rsid w:val="00CC72A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C72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4ED"/>
    <w:rsid w:val="00280A91"/>
    <w:rsid w:val="002E0FE9"/>
    <w:rsid w:val="00535170"/>
    <w:rsid w:val="006D439A"/>
    <w:rsid w:val="007640B1"/>
    <w:rsid w:val="007D7E6B"/>
    <w:rsid w:val="00AC4F0D"/>
    <w:rsid w:val="00E5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9533DF7AF02B4B7FBE10260A0E90BF51">
    <w:name w:val="9533DF7AF02B4B7FBE10260A0E90BF51"/>
    <w:rsid w:val="00E574E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9533DF7AF02B4B7FBE10260A0E90BF51">
    <w:name w:val="9533DF7AF02B4B7FBE10260A0E90BF51"/>
    <w:rsid w:val="00E574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80C99-D69E-42C9-AE50-B9857E831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495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Jacky</dc:creator>
  <cp:lastModifiedBy>Jacky</cp:lastModifiedBy>
  <cp:revision>7</cp:revision>
  <cp:lastPrinted>2013-05-04T10:05:00Z</cp:lastPrinted>
  <dcterms:created xsi:type="dcterms:W3CDTF">2013-04-30T21:53:00Z</dcterms:created>
  <dcterms:modified xsi:type="dcterms:W3CDTF">2013-05-04T10:10:00Z</dcterms:modified>
</cp:coreProperties>
</file>