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B85F2A" w14:textId="4E3F2B87" w:rsidR="00C708AF" w:rsidRPr="003E1B85" w:rsidRDefault="0D68C7B3" w:rsidP="0D68C7B3">
      <w:pPr>
        <w:jc w:val="center"/>
        <w:rPr>
          <w:b/>
          <w:bCs/>
          <w:sz w:val="28"/>
          <w:szCs w:val="28"/>
        </w:rPr>
      </w:pPr>
      <w:r>
        <w:t xml:space="preserve"> </w:t>
      </w:r>
      <w:r w:rsidRPr="0D68C7B3">
        <w:rPr>
          <w:b/>
          <w:bCs/>
          <w:sz w:val="28"/>
          <w:szCs w:val="28"/>
        </w:rPr>
        <w:t>Préparation de la leçon sur l’architecture arménienne.</w:t>
      </w:r>
    </w:p>
    <w:p w14:paraId="605D15B4" w14:textId="0A33284A" w:rsidR="0007061F" w:rsidRPr="0007061F" w:rsidRDefault="0007061F" w:rsidP="0007061F">
      <w:pPr>
        <w:ind w:left="2124" w:firstLine="708"/>
        <w:rPr>
          <w:b/>
          <w:bCs/>
        </w:rPr>
      </w:pPr>
      <w:r>
        <w:rPr>
          <w:b/>
          <w:bCs/>
        </w:rPr>
        <w:t>« </w:t>
      </w:r>
      <w:r w:rsidRPr="0007061F">
        <w:rPr>
          <w:b/>
          <w:bCs/>
        </w:rPr>
        <w:t>Capsule architecture</w:t>
      </w:r>
      <w:r>
        <w:rPr>
          <w:b/>
          <w:bCs/>
        </w:rPr>
        <w:t> »</w:t>
      </w:r>
    </w:p>
    <w:p w14:paraId="2834BCFE" w14:textId="77777777" w:rsidR="0007061F" w:rsidRDefault="0007061F"/>
    <w:p w14:paraId="4D9CDDEF" w14:textId="77777777" w:rsidR="0007061F" w:rsidRDefault="0007061F"/>
    <w:p w14:paraId="5EF81D6C" w14:textId="0A432987" w:rsidR="0007061F" w:rsidRDefault="0007061F">
      <w:r>
        <w:t xml:space="preserve">Avec présentation vidéo disponible sur le site campus numérique arménien :  </w:t>
      </w:r>
    </w:p>
    <w:p w14:paraId="53D6CDA8" w14:textId="161FFAFE" w:rsidR="003E1B85" w:rsidRPr="0007061F" w:rsidRDefault="0007061F" w:rsidP="0007061F">
      <w:pPr>
        <w:ind w:left="2124" w:firstLine="708"/>
        <w:rPr>
          <w:b/>
          <w:bCs/>
        </w:rPr>
      </w:pPr>
      <w:r>
        <w:rPr>
          <w:b/>
          <w:bCs/>
        </w:rPr>
        <w:t>« </w:t>
      </w:r>
      <w:r w:rsidRPr="0007061F">
        <w:rPr>
          <w:b/>
          <w:bCs/>
        </w:rPr>
        <w:t>Capsule architecture vidéo</w:t>
      </w:r>
      <w:r>
        <w:rPr>
          <w:b/>
          <w:bCs/>
        </w:rPr>
        <w:t> »</w:t>
      </w:r>
    </w:p>
    <w:p w14:paraId="16AD4CDA" w14:textId="416103D8" w:rsidR="00C708AF" w:rsidRDefault="0D68C7B3" w:rsidP="288EACD8">
      <w:pPr>
        <w:pStyle w:val="Paragraphedeliste"/>
        <w:numPr>
          <w:ilvl w:val="0"/>
          <w:numId w:val="6"/>
        </w:numPr>
        <w:rPr>
          <w:rFonts w:eastAsiaTheme="minorEastAsia"/>
        </w:rPr>
      </w:pPr>
      <w:r>
        <w:t>Elle a pour but de vous amener dans un premier temps à observer, la composition des édifices religieux, et dans un deuxième temps, en classe, d’en comprendre la signification spirituelle.</w:t>
      </w:r>
    </w:p>
    <w:p w14:paraId="5934F641" w14:textId="10F3BEC3" w:rsidR="007265AD" w:rsidRDefault="007265AD"/>
    <w:p w14:paraId="5D2FC86C" w14:textId="1AB8C01D" w:rsidR="001F211F" w:rsidRDefault="0D68C7B3" w:rsidP="288EACD8">
      <w:pPr>
        <w:pStyle w:val="Paragraphedeliste"/>
        <w:numPr>
          <w:ilvl w:val="0"/>
          <w:numId w:val="6"/>
        </w:numPr>
        <w:rPr>
          <w:rFonts w:eastAsiaTheme="minorEastAsia"/>
        </w:rPr>
      </w:pPr>
      <w:r>
        <w:t xml:space="preserve">L’art arménien médiéval incarne la vision de Saint Grégoire l’Illuminateur, qui donne le plan de la future église d’Etchmiadzine :  </w:t>
      </w:r>
    </w:p>
    <w:p w14:paraId="3D3C3A82" w14:textId="42209566" w:rsidR="001B633F" w:rsidRDefault="00631D2A" w:rsidP="288EACD8">
      <w:pPr>
        <w:rPr>
          <w:b/>
          <w:bCs/>
          <w:i/>
          <w:iCs/>
        </w:rPr>
      </w:pPr>
      <w:r w:rsidRPr="288EACD8">
        <w:rPr>
          <w:b/>
          <w:bCs/>
          <w:i/>
          <w:iCs/>
        </w:rPr>
        <w:t>4 piliers, disposés en Carré</w:t>
      </w:r>
      <w:r w:rsidR="00165C88" w:rsidRPr="288EACD8">
        <w:rPr>
          <w:b/>
          <w:bCs/>
          <w:i/>
          <w:iCs/>
        </w:rPr>
        <w:t xml:space="preserve"> sur lesquels viennent prendre appui</w:t>
      </w:r>
      <w:r w:rsidR="003567C6" w:rsidRPr="288EACD8">
        <w:rPr>
          <w:b/>
          <w:bCs/>
          <w:i/>
          <w:iCs/>
        </w:rPr>
        <w:t xml:space="preserve"> les arcs sur lesquels repose la coupole circulaire.</w:t>
      </w:r>
    </w:p>
    <w:p w14:paraId="6D1B17B3" w14:textId="2406CBCF" w:rsidR="001F211F" w:rsidRDefault="001F211F"/>
    <w:p w14:paraId="11AF8CD9" w14:textId="6EFA245E" w:rsidR="00C708AF" w:rsidRDefault="288EACD8" w:rsidP="288EACD8">
      <w:pPr>
        <w:pStyle w:val="Paragraphedeliste"/>
        <w:numPr>
          <w:ilvl w:val="0"/>
          <w:numId w:val="5"/>
        </w:numPr>
        <w:rPr>
          <w:rFonts w:eastAsiaTheme="minorEastAsia"/>
        </w:rPr>
      </w:pPr>
      <w:r w:rsidRPr="288EACD8">
        <w:rPr>
          <w:b/>
          <w:bCs/>
        </w:rPr>
        <w:t>Les types d’églises :</w:t>
      </w:r>
    </w:p>
    <w:p w14:paraId="5939492A" w14:textId="7BCD3DB7" w:rsidR="288EACD8" w:rsidRDefault="0D68C7B3" w:rsidP="288EACD8">
      <w:r>
        <w:t xml:space="preserve"> Les plus courants sont </w:t>
      </w:r>
    </w:p>
    <w:p w14:paraId="2F55CAB2" w14:textId="791682CA" w:rsidR="288EACD8" w:rsidRDefault="0D68C7B3" w:rsidP="288EACD8">
      <w:proofErr w:type="gramStart"/>
      <w:r>
        <w:t>l</w:t>
      </w:r>
      <w:r w:rsidRPr="0D68C7B3">
        <w:rPr>
          <w:b/>
          <w:bCs/>
        </w:rPr>
        <w:t>es</w:t>
      </w:r>
      <w:proofErr w:type="gramEnd"/>
      <w:r w:rsidRPr="0D68C7B3">
        <w:rPr>
          <w:b/>
          <w:bCs/>
        </w:rPr>
        <w:t xml:space="preserve"> basiliques à une nef </w:t>
      </w:r>
    </w:p>
    <w:p w14:paraId="2C996F03" w14:textId="5766E455" w:rsidR="288EACD8" w:rsidRDefault="0D68C7B3" w:rsidP="288EACD8">
      <w:r>
        <w:t xml:space="preserve"> </w:t>
      </w:r>
      <w:proofErr w:type="gramStart"/>
      <w:r w:rsidRPr="0D68C7B3">
        <w:rPr>
          <w:b/>
          <w:bCs/>
        </w:rPr>
        <w:t>les</w:t>
      </w:r>
      <w:proofErr w:type="gramEnd"/>
      <w:r w:rsidRPr="0D68C7B3">
        <w:rPr>
          <w:b/>
          <w:bCs/>
        </w:rPr>
        <w:t xml:space="preserve"> basiliques à trois nefs</w:t>
      </w:r>
      <w:r>
        <w:t xml:space="preserve">, qui peuvent être coiffées d’une coupole, </w:t>
      </w:r>
    </w:p>
    <w:p w14:paraId="454CEAEC" w14:textId="29E85EB3" w:rsidR="288EACD8" w:rsidRDefault="288EACD8" w:rsidP="288EACD8">
      <w:r>
        <w:t>Et l</w:t>
      </w:r>
      <w:r w:rsidRPr="288EACD8">
        <w:rPr>
          <w:b/>
          <w:bCs/>
        </w:rPr>
        <w:t>es églises “carrées”</w:t>
      </w:r>
      <w:r>
        <w:t xml:space="preserve"> : </w:t>
      </w:r>
    </w:p>
    <w:p w14:paraId="48BC7CD4" w14:textId="03987548" w:rsidR="288EACD8" w:rsidRDefault="0D68C7B3">
      <w:r>
        <w:t>“4 piliers, disposés en Carré sur les lesquels viennent prendre appuis les arcs sur lesquels repose la coupole circulaire.” avec 1, 2, 3, 4 conques</w:t>
      </w:r>
    </w:p>
    <w:p w14:paraId="09D832DD" w14:textId="26374EB7" w:rsidR="0D68C7B3" w:rsidRDefault="0D68C7B3" w:rsidP="0D68C7B3"/>
    <w:p w14:paraId="05049085" w14:textId="50B0D29A" w:rsidR="288EACD8" w:rsidRDefault="0D68C7B3" w:rsidP="0D68C7B3">
      <w:pPr>
        <w:pStyle w:val="Paragraphedeliste"/>
        <w:numPr>
          <w:ilvl w:val="0"/>
          <w:numId w:val="9"/>
        </w:numPr>
        <w:rPr>
          <w:rFonts w:eastAsiaTheme="minorEastAsia"/>
        </w:rPr>
      </w:pPr>
      <w:r>
        <w:t>Nous vous proposons :</w:t>
      </w:r>
    </w:p>
    <w:p w14:paraId="3597AC93" w14:textId="5B6D1B6B" w:rsidR="00A939F5" w:rsidRDefault="0D68C7B3" w:rsidP="0D68C7B3">
      <w:pPr>
        <w:pStyle w:val="Paragraphedeliste"/>
        <w:numPr>
          <w:ilvl w:val="1"/>
          <w:numId w:val="9"/>
        </w:numPr>
        <w:rPr>
          <w:rFonts w:eastAsiaTheme="minorEastAsia"/>
        </w:rPr>
      </w:pPr>
      <w:r w:rsidRPr="0D68C7B3">
        <w:rPr>
          <w:b/>
          <w:bCs/>
        </w:rPr>
        <w:t xml:space="preserve"> </w:t>
      </w:r>
      <w:proofErr w:type="gramStart"/>
      <w:r w:rsidRPr="0D68C7B3">
        <w:rPr>
          <w:b/>
          <w:bCs/>
        </w:rPr>
        <w:t>d’aller</w:t>
      </w:r>
      <w:proofErr w:type="gramEnd"/>
      <w:r w:rsidRPr="0D68C7B3">
        <w:rPr>
          <w:b/>
          <w:bCs/>
        </w:rPr>
        <w:t xml:space="preserve"> sur le site du campus numérique arménien</w:t>
      </w:r>
    </w:p>
    <w:p w14:paraId="74AF3819" w14:textId="3389F690" w:rsidR="0D68C7B3" w:rsidRDefault="0D68C7B3" w:rsidP="0D68C7B3">
      <w:pPr>
        <w:pStyle w:val="Paragraphedeliste"/>
        <w:numPr>
          <w:ilvl w:val="2"/>
          <w:numId w:val="9"/>
        </w:numPr>
      </w:pPr>
      <w:r w:rsidRPr="0D68C7B3">
        <w:rPr>
          <w:b/>
          <w:bCs/>
        </w:rPr>
        <w:t>Ecole / Histoire de l’art/Architecture arménienne/ Introduction cours élève architecture</w:t>
      </w:r>
    </w:p>
    <w:p w14:paraId="70E3EF70" w14:textId="2AAAF930" w:rsidR="00C708AF" w:rsidRPr="002F3DFB" w:rsidRDefault="0D68C7B3" w:rsidP="0D68C7B3">
      <w:pPr>
        <w:pStyle w:val="Paragraphedeliste"/>
        <w:numPr>
          <w:ilvl w:val="1"/>
          <w:numId w:val="1"/>
        </w:numPr>
        <w:rPr>
          <w:rFonts w:eastAsiaTheme="minorEastAsia"/>
          <w:b/>
          <w:bCs/>
        </w:rPr>
      </w:pPr>
      <w:proofErr w:type="gramStart"/>
      <w:r w:rsidRPr="0D68C7B3">
        <w:rPr>
          <w:b/>
          <w:bCs/>
        </w:rPr>
        <w:t>de</w:t>
      </w:r>
      <w:proofErr w:type="gramEnd"/>
      <w:r w:rsidRPr="0D68C7B3">
        <w:rPr>
          <w:b/>
          <w:bCs/>
        </w:rPr>
        <w:t xml:space="preserve"> rechercher une ou plusieurs églises correspondant à chacun de ces types.</w:t>
      </w:r>
    </w:p>
    <w:p w14:paraId="4D81DD2B" w14:textId="7AB6FEFC" w:rsidR="00C708AF" w:rsidRDefault="0D68C7B3">
      <w:r>
        <w:t>De les présenter sur un document à partir d’une opération « copie – coller », ou de dessiner leur plan, ou simplement de les nommer.</w:t>
      </w:r>
    </w:p>
    <w:p w14:paraId="1563E6A6" w14:textId="1DAF6284" w:rsidR="006903F8" w:rsidRPr="002F3DFB" w:rsidRDefault="0D68C7B3" w:rsidP="0D68C7B3">
      <w:pPr>
        <w:pStyle w:val="Paragraphedeliste"/>
        <w:numPr>
          <w:ilvl w:val="1"/>
          <w:numId w:val="3"/>
        </w:numPr>
        <w:rPr>
          <w:rFonts w:eastAsiaTheme="minorEastAsia"/>
          <w:b/>
          <w:bCs/>
        </w:rPr>
      </w:pPr>
      <w:proofErr w:type="gramStart"/>
      <w:r w:rsidRPr="0D68C7B3">
        <w:rPr>
          <w:b/>
          <w:bCs/>
        </w:rPr>
        <w:t>de</w:t>
      </w:r>
      <w:proofErr w:type="gramEnd"/>
      <w:r w:rsidRPr="0D68C7B3">
        <w:rPr>
          <w:b/>
          <w:bCs/>
        </w:rPr>
        <w:t xml:space="preserve"> répondre aux  exercices proposés dans les diapositives 1 et 2 du document “ Evaluation” dans le chapitre “Documents élèves”.</w:t>
      </w:r>
    </w:p>
    <w:p w14:paraId="1A8547C2" w14:textId="09DA2EA7" w:rsidR="288EACD8" w:rsidRDefault="0D68C7B3" w:rsidP="0007061F">
      <w:pPr>
        <w:ind w:left="1080" w:firstLine="708"/>
        <w:rPr>
          <w:rFonts w:eastAsiaTheme="minorEastAsia"/>
          <w:b/>
          <w:bCs/>
        </w:rPr>
      </w:pPr>
      <w:r w:rsidRPr="0D68C7B3">
        <w:rPr>
          <w:rFonts w:eastAsiaTheme="minorEastAsia"/>
          <w:b/>
          <w:bCs/>
        </w:rPr>
        <w:t>Ajoutés en pièces jointes</w:t>
      </w:r>
    </w:p>
    <w:p w14:paraId="02850895" w14:textId="355359D8" w:rsidR="35A78391" w:rsidRDefault="0D68C7B3" w:rsidP="35A78391">
      <w:r>
        <w:t xml:space="preserve">Afin de compléter votre recherche, approfondir ce sujet, si vous le souhaitez, sont à votre disposition la lecture des documents ressources </w:t>
      </w:r>
      <w:proofErr w:type="gramStart"/>
      <w:r>
        <w:t>( Sites</w:t>
      </w:r>
      <w:proofErr w:type="gramEnd"/>
      <w:r>
        <w:t xml:space="preserve"> Web, Vidéos, Bibliographie)  de la leçon. </w:t>
      </w:r>
    </w:p>
    <w:sectPr w:rsidR="35A783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422F4"/>
    <w:multiLevelType w:val="hybridMultilevel"/>
    <w:tmpl w:val="6608BEAE"/>
    <w:lvl w:ilvl="0" w:tplc="9B64CD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8E83F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97C96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DA72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B8EE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DCB2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50F7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D216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186B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B485A"/>
    <w:multiLevelType w:val="hybridMultilevel"/>
    <w:tmpl w:val="D0307D5E"/>
    <w:lvl w:ilvl="0" w:tplc="058C1F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B613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A41C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30D3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8E0D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F25E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D419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E006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CE10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E2632"/>
    <w:multiLevelType w:val="hybridMultilevel"/>
    <w:tmpl w:val="30C8EECE"/>
    <w:lvl w:ilvl="0" w:tplc="EB5E1F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68FC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AC2F1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5487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DAFB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4073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7208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6A54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C1CA2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DB2CAC"/>
    <w:multiLevelType w:val="hybridMultilevel"/>
    <w:tmpl w:val="02D4BDD4"/>
    <w:lvl w:ilvl="0" w:tplc="22B00F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7C69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9E5C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023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66EE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4EEF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0E21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8672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92A1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1F70EA"/>
    <w:multiLevelType w:val="hybridMultilevel"/>
    <w:tmpl w:val="2C38A6F6"/>
    <w:lvl w:ilvl="0" w:tplc="C91016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DEF2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7FCEE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F61C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5679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4C2F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ACDC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64A9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C459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504F1"/>
    <w:multiLevelType w:val="hybridMultilevel"/>
    <w:tmpl w:val="A4BA0AC0"/>
    <w:lvl w:ilvl="0" w:tplc="D6063A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54877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C546B4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285C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107D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D017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AC30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669F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12A6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703AC6"/>
    <w:multiLevelType w:val="hybridMultilevel"/>
    <w:tmpl w:val="F50EB126"/>
    <w:lvl w:ilvl="0" w:tplc="6B4843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B3C9D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2450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1049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B87F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9C9A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84D5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D4D5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CD8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8D19B3"/>
    <w:multiLevelType w:val="hybridMultilevel"/>
    <w:tmpl w:val="421A681E"/>
    <w:lvl w:ilvl="0" w:tplc="CEF2D4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CA43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9053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3801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EA32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48B8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0A62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0C01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9066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5B187E"/>
    <w:multiLevelType w:val="hybridMultilevel"/>
    <w:tmpl w:val="90046B20"/>
    <w:lvl w:ilvl="0" w:tplc="1480B3C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A15833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6204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CE8E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E4A9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2EA8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7022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66A3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B676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88434E"/>
    <w:multiLevelType w:val="hybridMultilevel"/>
    <w:tmpl w:val="FDD0BE68"/>
    <w:lvl w:ilvl="0" w:tplc="E00A593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0"/>
  </w:num>
  <w:num w:numId="8">
    <w:abstractNumId w:val="5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F"/>
    <w:rsid w:val="0007061F"/>
    <w:rsid w:val="00165C88"/>
    <w:rsid w:val="00181F16"/>
    <w:rsid w:val="001B633F"/>
    <w:rsid w:val="001F13CE"/>
    <w:rsid w:val="001F211F"/>
    <w:rsid w:val="002F3DFB"/>
    <w:rsid w:val="00342EFA"/>
    <w:rsid w:val="003567C6"/>
    <w:rsid w:val="003E1B85"/>
    <w:rsid w:val="00431A52"/>
    <w:rsid w:val="00470AF9"/>
    <w:rsid w:val="00631D2A"/>
    <w:rsid w:val="00642D78"/>
    <w:rsid w:val="006804FF"/>
    <w:rsid w:val="006903F8"/>
    <w:rsid w:val="007265AD"/>
    <w:rsid w:val="0075465B"/>
    <w:rsid w:val="00876355"/>
    <w:rsid w:val="009B5227"/>
    <w:rsid w:val="00A532D9"/>
    <w:rsid w:val="00A939F5"/>
    <w:rsid w:val="00B51471"/>
    <w:rsid w:val="00C431C9"/>
    <w:rsid w:val="00C708AF"/>
    <w:rsid w:val="0D68C7B3"/>
    <w:rsid w:val="288EACD8"/>
    <w:rsid w:val="35A78391"/>
    <w:rsid w:val="66AFA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D2347"/>
  <w15:chartTrackingRefBased/>
  <w15:docId w15:val="{C72F401C-F520-406C-86E5-CD6E8925D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31A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256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jacques Hagopian</dc:creator>
  <cp:keywords/>
  <dc:description/>
  <cp:lastModifiedBy>jacques Hagopian</cp:lastModifiedBy>
  <cp:revision>2</cp:revision>
  <cp:lastPrinted>2021-03-09T09:07:00Z</cp:lastPrinted>
  <dcterms:created xsi:type="dcterms:W3CDTF">2021-03-09T09:09:00Z</dcterms:created>
  <dcterms:modified xsi:type="dcterms:W3CDTF">2021-03-09T09:09:00Z</dcterms:modified>
</cp:coreProperties>
</file>